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BF5D" w14:textId="402FAF55" w:rsidR="00AE03AD" w:rsidRPr="000C172C" w:rsidRDefault="00D61065" w:rsidP="00AE03AD">
      <w:pPr>
        <w:keepNext/>
        <w:spacing w:before="240" w:after="60"/>
        <w:outlineLvl w:val="0"/>
        <w:rPr>
          <w:rFonts w:ascii="Arial" w:hAnsi="Arial" w:cs="Arial"/>
          <w:bCs/>
          <w:kern w:val="32"/>
          <w:sz w:val="28"/>
          <w:szCs w:val="28"/>
          <w:lang w:eastAsia="en-US"/>
        </w:rPr>
      </w:pPr>
      <w:r w:rsidRPr="000C172C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>Openbare besluitenlijst</w:t>
      </w:r>
      <w:r w:rsidR="00CD3A92" w:rsidRPr="000C172C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 xml:space="preserve"> </w:t>
      </w:r>
      <w:r w:rsidRPr="000C172C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>B&amp;W-</w:t>
      </w:r>
      <w:r w:rsidR="00CD3A92" w:rsidRPr="000C172C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 xml:space="preserve">vergadering d.d. </w:t>
      </w:r>
      <w:r w:rsidR="001169E0" w:rsidRPr="000C172C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>12</w:t>
      </w:r>
      <w:r w:rsidR="00C0403F" w:rsidRPr="000C172C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 xml:space="preserve"> maart</w:t>
      </w:r>
      <w:r w:rsidR="00987FE5" w:rsidRPr="000C172C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 xml:space="preserve"> 202</w:t>
      </w:r>
      <w:r w:rsidR="002E0F9D" w:rsidRPr="000C172C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>4</w:t>
      </w:r>
    </w:p>
    <w:p w14:paraId="24E97369" w14:textId="77777777" w:rsidR="00C0403F" w:rsidRPr="000C172C" w:rsidRDefault="00C0403F" w:rsidP="000C172C">
      <w:pPr>
        <w:rPr>
          <w:rFonts w:ascii="Arial" w:hAnsi="Arial" w:cs="Arial"/>
          <w:sz w:val="20"/>
          <w:szCs w:val="20"/>
          <w:lang w:eastAsia="en-US"/>
        </w:rPr>
      </w:pPr>
    </w:p>
    <w:p w14:paraId="6CB9CE3A" w14:textId="77777777" w:rsidR="000C172C" w:rsidRPr="000C172C" w:rsidRDefault="000C172C" w:rsidP="000C172C">
      <w:pPr>
        <w:rPr>
          <w:rFonts w:ascii="Arial" w:hAnsi="Arial" w:cs="Arial"/>
          <w:sz w:val="20"/>
          <w:szCs w:val="20"/>
          <w:lang w:eastAsia="en-US"/>
        </w:rPr>
      </w:pPr>
    </w:p>
    <w:p w14:paraId="414F923B" w14:textId="77268028" w:rsidR="000C172C" w:rsidRPr="000C172C" w:rsidRDefault="000C172C" w:rsidP="000C172C">
      <w:pPr>
        <w:rPr>
          <w:rFonts w:ascii="Arial" w:hAnsi="Arial" w:cs="Arial"/>
          <w:color w:val="0070C0"/>
        </w:rPr>
      </w:pPr>
      <w:r w:rsidRPr="000C172C">
        <w:rPr>
          <w:rFonts w:ascii="Arial" w:hAnsi="Arial" w:cs="Arial"/>
          <w:color w:val="0070C0"/>
        </w:rPr>
        <w:t>Vaststelling besluitenlijst B&amp;W-vergadering d.d. 5 maart 2024</w:t>
      </w:r>
    </w:p>
    <w:p w14:paraId="3B10DC0E" w14:textId="591BA78B" w:rsidR="000C172C" w:rsidRPr="000C172C" w:rsidRDefault="000C172C" w:rsidP="000C172C">
      <w:pPr>
        <w:rPr>
          <w:rFonts w:ascii="Arial" w:hAnsi="Arial" w:cs="Arial"/>
          <w:color w:val="000000"/>
          <w:sz w:val="20"/>
          <w:szCs w:val="20"/>
        </w:rPr>
      </w:pPr>
      <w:r w:rsidRPr="000C172C">
        <w:rPr>
          <w:rFonts w:ascii="Arial" w:hAnsi="Arial" w:cs="Arial"/>
          <w:sz w:val="20"/>
          <w:szCs w:val="20"/>
          <w:lang w:eastAsia="en-US"/>
        </w:rPr>
        <w:t>Besluit: h</w:t>
      </w:r>
      <w:r w:rsidRPr="000C172C">
        <w:rPr>
          <w:rFonts w:ascii="Arial" w:hAnsi="Arial" w:cs="Arial"/>
          <w:color w:val="000000"/>
          <w:sz w:val="20"/>
          <w:szCs w:val="20"/>
        </w:rPr>
        <w:t>et college van B&amp;W heeft besloten de besluitenlijst van de B&amp;W-vergadering d.d. 5 maart 2024 vast te stellen.</w:t>
      </w:r>
    </w:p>
    <w:p w14:paraId="6351F55D" w14:textId="7271DA6F" w:rsidR="000C172C" w:rsidRPr="000C172C" w:rsidRDefault="000C172C" w:rsidP="000C172C">
      <w:pPr>
        <w:rPr>
          <w:rFonts w:ascii="Arial" w:hAnsi="Arial" w:cs="Arial"/>
          <w:sz w:val="20"/>
          <w:szCs w:val="20"/>
          <w:lang w:eastAsia="en-US"/>
        </w:rPr>
      </w:pPr>
    </w:p>
    <w:p w14:paraId="6777231F" w14:textId="5ADD2DD1" w:rsidR="000C172C" w:rsidRPr="000C172C" w:rsidRDefault="000C172C" w:rsidP="000C172C">
      <w:pPr>
        <w:rPr>
          <w:rFonts w:ascii="Arial" w:hAnsi="Arial" w:cs="Arial"/>
          <w:color w:val="0070C0"/>
        </w:rPr>
      </w:pPr>
      <w:r w:rsidRPr="000C172C">
        <w:rPr>
          <w:rFonts w:ascii="Arial" w:hAnsi="Arial" w:cs="Arial"/>
          <w:color w:val="0070C0"/>
        </w:rPr>
        <w:t>Openbare besluitenlijst van de vergadering van GS van Limburg d.d. 5 maart 2024</w:t>
      </w:r>
    </w:p>
    <w:p w14:paraId="4C3D46E6" w14:textId="283A26C4" w:rsidR="000C172C" w:rsidRPr="000C172C" w:rsidRDefault="000C172C" w:rsidP="000C172C">
      <w:pPr>
        <w:rPr>
          <w:rFonts w:ascii="Arial" w:hAnsi="Arial" w:cs="Arial"/>
          <w:color w:val="000000"/>
          <w:sz w:val="20"/>
          <w:szCs w:val="20"/>
        </w:rPr>
      </w:pPr>
      <w:r w:rsidRPr="000C172C">
        <w:rPr>
          <w:rFonts w:ascii="Arial" w:hAnsi="Arial" w:cs="Arial"/>
          <w:sz w:val="20"/>
          <w:szCs w:val="20"/>
          <w:lang w:eastAsia="en-US"/>
        </w:rPr>
        <w:t xml:space="preserve">Besluit: </w:t>
      </w:r>
      <w:r>
        <w:rPr>
          <w:rFonts w:ascii="Arial" w:hAnsi="Arial" w:cs="Arial"/>
          <w:sz w:val="20"/>
          <w:szCs w:val="20"/>
          <w:lang w:eastAsia="en-US"/>
        </w:rPr>
        <w:t>h</w:t>
      </w:r>
      <w:r w:rsidRPr="000C172C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 xml:space="preserve">B&amp;W heeft besloten de </w:t>
      </w:r>
      <w:r w:rsidRPr="000C172C">
        <w:rPr>
          <w:rFonts w:ascii="Arial" w:hAnsi="Arial" w:cs="Arial"/>
          <w:color w:val="000000"/>
          <w:sz w:val="20"/>
          <w:szCs w:val="20"/>
        </w:rPr>
        <w:t xml:space="preserve">openbare besluitenlijst </w:t>
      </w:r>
      <w:r>
        <w:rPr>
          <w:rFonts w:ascii="Arial" w:hAnsi="Arial" w:cs="Arial"/>
          <w:color w:val="000000"/>
          <w:sz w:val="20"/>
          <w:szCs w:val="20"/>
        </w:rPr>
        <w:t xml:space="preserve">van de vergadering van </w:t>
      </w:r>
      <w:r w:rsidRPr="000C172C">
        <w:rPr>
          <w:rFonts w:ascii="Arial" w:hAnsi="Arial" w:cs="Arial"/>
          <w:color w:val="000000"/>
          <w:sz w:val="20"/>
          <w:szCs w:val="20"/>
        </w:rPr>
        <w:t xml:space="preserve">GS </w:t>
      </w:r>
      <w:r>
        <w:rPr>
          <w:rFonts w:ascii="Arial" w:hAnsi="Arial" w:cs="Arial"/>
          <w:color w:val="000000"/>
          <w:sz w:val="20"/>
          <w:szCs w:val="20"/>
        </w:rPr>
        <w:t xml:space="preserve">van Limburg </w:t>
      </w:r>
      <w:r w:rsidRPr="000C172C">
        <w:rPr>
          <w:rFonts w:ascii="Arial" w:hAnsi="Arial" w:cs="Arial"/>
          <w:color w:val="000000"/>
          <w:sz w:val="20"/>
          <w:szCs w:val="20"/>
        </w:rPr>
        <w:t>d.d. 5 maart 2024 voor kennisgeving aan te nemen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6BC449E" w14:textId="615563BB" w:rsidR="000C172C" w:rsidRPr="000C172C" w:rsidRDefault="000C172C" w:rsidP="000C172C">
      <w:pPr>
        <w:rPr>
          <w:rFonts w:ascii="Arial" w:hAnsi="Arial" w:cs="Arial"/>
          <w:sz w:val="20"/>
          <w:szCs w:val="20"/>
          <w:lang w:eastAsia="en-US"/>
        </w:rPr>
      </w:pPr>
    </w:p>
    <w:p w14:paraId="28F18790" w14:textId="77777777" w:rsidR="008E12FD" w:rsidRPr="008E12FD" w:rsidRDefault="008E12FD" w:rsidP="008E12FD">
      <w:pPr>
        <w:rPr>
          <w:rFonts w:ascii="Arial" w:hAnsi="Arial" w:cs="Arial"/>
          <w:color w:val="0070C0"/>
        </w:rPr>
      </w:pPr>
      <w:r w:rsidRPr="008E12FD">
        <w:rPr>
          <w:rFonts w:ascii="Arial" w:hAnsi="Arial" w:cs="Arial"/>
          <w:color w:val="0070C0"/>
        </w:rPr>
        <w:t>Diverse uitnodigingen</w:t>
      </w:r>
    </w:p>
    <w:p w14:paraId="3A8A1576" w14:textId="4FC9F896" w:rsidR="008E12FD" w:rsidRPr="000C172C" w:rsidRDefault="008E12FD" w:rsidP="008E12F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Besluit: h</w:t>
      </w:r>
      <w:r w:rsidRPr="000C172C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 xml:space="preserve">B&amp;W heeft </w:t>
      </w:r>
      <w:r w:rsidRPr="000C172C">
        <w:rPr>
          <w:rFonts w:ascii="Arial" w:hAnsi="Arial" w:cs="Arial"/>
          <w:color w:val="000000"/>
          <w:sz w:val="20"/>
          <w:szCs w:val="20"/>
        </w:rPr>
        <w:t>besl</w:t>
      </w:r>
      <w:r>
        <w:rPr>
          <w:rFonts w:ascii="Arial" w:hAnsi="Arial" w:cs="Arial"/>
          <w:color w:val="000000"/>
          <w:sz w:val="20"/>
          <w:szCs w:val="20"/>
        </w:rPr>
        <w:t>oten</w:t>
      </w:r>
      <w:r w:rsidRPr="000C172C">
        <w:rPr>
          <w:rFonts w:ascii="Arial" w:hAnsi="Arial" w:cs="Arial"/>
          <w:color w:val="000000"/>
          <w:sz w:val="20"/>
          <w:szCs w:val="20"/>
        </w:rPr>
        <w:t xml:space="preserve"> aan de uitnodigingen zoals vermeld in de </w:t>
      </w:r>
      <w:r>
        <w:rPr>
          <w:rFonts w:ascii="Arial" w:hAnsi="Arial" w:cs="Arial"/>
          <w:color w:val="000000"/>
          <w:sz w:val="20"/>
          <w:szCs w:val="20"/>
        </w:rPr>
        <w:t xml:space="preserve">toelichting </w:t>
      </w:r>
      <w:r w:rsidRPr="000C172C">
        <w:rPr>
          <w:rFonts w:ascii="Arial" w:hAnsi="Arial" w:cs="Arial"/>
          <w:color w:val="000000"/>
          <w:sz w:val="20"/>
          <w:szCs w:val="20"/>
        </w:rPr>
        <w:t>uitvoering te geven met inachtneming van de gemaakte aantekeningen.</w:t>
      </w:r>
    </w:p>
    <w:p w14:paraId="72E58EBA" w14:textId="77777777" w:rsidR="000C172C" w:rsidRDefault="000C172C" w:rsidP="000C172C">
      <w:pPr>
        <w:rPr>
          <w:rFonts w:ascii="Arial" w:hAnsi="Arial" w:cs="Arial"/>
          <w:sz w:val="20"/>
          <w:szCs w:val="20"/>
          <w:lang w:eastAsia="en-US"/>
        </w:rPr>
      </w:pPr>
    </w:p>
    <w:p w14:paraId="0CBA338E" w14:textId="3C84932B" w:rsidR="008E12FD" w:rsidRPr="008E12FD" w:rsidRDefault="008E12FD" w:rsidP="008E12FD">
      <w:pPr>
        <w:rPr>
          <w:rFonts w:ascii="Arial" w:hAnsi="Arial" w:cs="Arial"/>
          <w:color w:val="0070C0"/>
        </w:rPr>
      </w:pPr>
      <w:r w:rsidRPr="008E12FD">
        <w:rPr>
          <w:rFonts w:ascii="Arial" w:hAnsi="Arial" w:cs="Arial"/>
          <w:color w:val="0070C0"/>
        </w:rPr>
        <w:t>Wijziging Gemeenschappelijke Regeling Veiligheidsregio Zuid-Limburg als gevolg van wijziging Wet gemeenschappelijke regelingen</w:t>
      </w:r>
      <w:r>
        <w:rPr>
          <w:rFonts w:ascii="Arial" w:hAnsi="Arial" w:cs="Arial"/>
          <w:color w:val="0070C0"/>
        </w:rPr>
        <w:t xml:space="preserve"> (</w:t>
      </w:r>
      <w:proofErr w:type="spellStart"/>
      <w:r>
        <w:rPr>
          <w:rFonts w:ascii="Arial" w:hAnsi="Arial" w:cs="Arial"/>
          <w:color w:val="0070C0"/>
        </w:rPr>
        <w:t>Wgr</w:t>
      </w:r>
      <w:proofErr w:type="spellEnd"/>
      <w:r>
        <w:rPr>
          <w:rFonts w:ascii="Arial" w:hAnsi="Arial" w:cs="Arial"/>
          <w:color w:val="0070C0"/>
        </w:rPr>
        <w:t>)</w:t>
      </w:r>
    </w:p>
    <w:p w14:paraId="6356869C" w14:textId="77777777" w:rsidR="008E12FD" w:rsidRDefault="008E12FD" w:rsidP="008E12F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Besluit: h</w:t>
      </w:r>
      <w:r w:rsidRPr="000C172C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 i</w:t>
      </w:r>
      <w:r w:rsidRPr="000C172C">
        <w:rPr>
          <w:rFonts w:ascii="Arial" w:hAnsi="Arial" w:cs="Arial"/>
          <w:color w:val="000000"/>
          <w:sz w:val="20"/>
          <w:szCs w:val="20"/>
        </w:rPr>
        <w:t>n te stemmen met het concept-raadsvoorstel waarbij:</w:t>
      </w:r>
    </w:p>
    <w:p w14:paraId="3E56B944" w14:textId="77777777" w:rsidR="008E12FD" w:rsidRDefault="008E12FD" w:rsidP="008E12FD">
      <w:pPr>
        <w:pStyle w:val="Lijstalinea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8E12FD">
        <w:rPr>
          <w:rFonts w:ascii="Arial" w:hAnsi="Arial" w:cs="Arial"/>
          <w:color w:val="000000"/>
          <w:sz w:val="20"/>
          <w:szCs w:val="20"/>
        </w:rPr>
        <w:t xml:space="preserve">e voorstellen tot wijziging van de Gemeenschappelijke Regeling Veiligheidsregio Zuid-Limburg overeenkomstig artikel 1, lid 2 van de </w:t>
      </w:r>
      <w:proofErr w:type="spellStart"/>
      <w:r w:rsidRPr="008E12FD">
        <w:rPr>
          <w:rFonts w:ascii="Arial" w:hAnsi="Arial" w:cs="Arial"/>
          <w:color w:val="000000"/>
          <w:sz w:val="20"/>
          <w:szCs w:val="20"/>
        </w:rPr>
        <w:t>Wgr</w:t>
      </w:r>
      <w:proofErr w:type="spellEnd"/>
      <w:r w:rsidRPr="008E12FD">
        <w:rPr>
          <w:rFonts w:ascii="Arial" w:hAnsi="Arial" w:cs="Arial"/>
          <w:color w:val="000000"/>
          <w:sz w:val="20"/>
          <w:szCs w:val="20"/>
        </w:rPr>
        <w:t xml:space="preserve"> worden toegezonden aan de gemeenteraad;</w:t>
      </w:r>
    </w:p>
    <w:p w14:paraId="1E646CC6" w14:textId="51896EE8" w:rsidR="008E12FD" w:rsidRPr="008E12FD" w:rsidRDefault="008E12FD" w:rsidP="008E12FD">
      <w:pPr>
        <w:pStyle w:val="Lijstalinea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8E12FD">
        <w:rPr>
          <w:rFonts w:ascii="Arial" w:hAnsi="Arial" w:cs="Arial"/>
          <w:color w:val="000000"/>
          <w:sz w:val="20"/>
          <w:szCs w:val="20"/>
        </w:rPr>
        <w:t xml:space="preserve">de gemeenteraad overeenkomstig artikel 1, lid 4 van de </w:t>
      </w:r>
      <w:proofErr w:type="spellStart"/>
      <w:r w:rsidRPr="008E12FD">
        <w:rPr>
          <w:rFonts w:ascii="Arial" w:hAnsi="Arial" w:cs="Arial"/>
          <w:color w:val="000000"/>
          <w:sz w:val="20"/>
          <w:szCs w:val="20"/>
        </w:rPr>
        <w:t>Wgr</w:t>
      </w:r>
      <w:proofErr w:type="spellEnd"/>
      <w:r w:rsidRPr="008E12FD">
        <w:rPr>
          <w:rFonts w:ascii="Arial" w:hAnsi="Arial" w:cs="Arial"/>
          <w:color w:val="000000"/>
          <w:sz w:val="20"/>
          <w:szCs w:val="20"/>
        </w:rPr>
        <w:t xml:space="preserve"> wordt voorgesteld om toestemming te verlenen aan het college om te besluiten tot wijziging van de Gemeenschappelijke Regeling Veiligheidsregio Zuid-Limburg, een en ander conform de </w:t>
      </w:r>
      <w:r>
        <w:rPr>
          <w:rFonts w:ascii="Arial" w:hAnsi="Arial" w:cs="Arial"/>
          <w:color w:val="000000"/>
          <w:sz w:val="20"/>
          <w:szCs w:val="20"/>
        </w:rPr>
        <w:t>concept-</w:t>
      </w:r>
      <w:r w:rsidRPr="008E12FD">
        <w:rPr>
          <w:rFonts w:ascii="Arial" w:hAnsi="Arial" w:cs="Arial"/>
          <w:color w:val="000000"/>
          <w:sz w:val="20"/>
          <w:szCs w:val="20"/>
        </w:rPr>
        <w:t>wijzigingsvoorstellen.</w:t>
      </w:r>
    </w:p>
    <w:p w14:paraId="7F60670E" w14:textId="2E649757" w:rsidR="008E12FD" w:rsidRPr="000C172C" w:rsidRDefault="008E12FD" w:rsidP="000C172C">
      <w:pPr>
        <w:rPr>
          <w:rFonts w:ascii="Arial" w:hAnsi="Arial" w:cs="Arial"/>
          <w:sz w:val="20"/>
          <w:szCs w:val="20"/>
          <w:lang w:eastAsia="en-US"/>
        </w:rPr>
      </w:pPr>
    </w:p>
    <w:p w14:paraId="1129B0F9" w14:textId="0D1537D6" w:rsidR="00EE436E" w:rsidRPr="00EE436E" w:rsidRDefault="00EE436E" w:rsidP="00EE436E">
      <w:pPr>
        <w:rPr>
          <w:rFonts w:ascii="Arial" w:hAnsi="Arial" w:cs="Arial"/>
          <w:bCs/>
          <w:color w:val="0070C0"/>
        </w:rPr>
      </w:pPr>
      <w:r w:rsidRPr="00EE436E">
        <w:rPr>
          <w:rFonts w:ascii="Arial" w:hAnsi="Arial" w:cs="Arial"/>
          <w:color w:val="0070C0"/>
        </w:rPr>
        <w:t>Derde wijziging Gemeenschappelijke Regeling Belastingsamenwerking Gemeenten en Waterschappen (</w:t>
      </w:r>
      <w:proofErr w:type="spellStart"/>
      <w:r w:rsidRPr="00EE436E">
        <w:rPr>
          <w:rFonts w:ascii="Arial" w:hAnsi="Arial" w:cs="Arial"/>
          <w:color w:val="0070C0"/>
        </w:rPr>
        <w:t>BsGW</w:t>
      </w:r>
      <w:proofErr w:type="spellEnd"/>
      <w:r w:rsidRPr="00EE436E">
        <w:rPr>
          <w:rFonts w:ascii="Arial" w:hAnsi="Arial" w:cs="Arial"/>
          <w:color w:val="0070C0"/>
        </w:rPr>
        <w:t>) als gevolg van wijziging Wet gemeenschappelijke regelingen (</w:t>
      </w:r>
      <w:proofErr w:type="spellStart"/>
      <w:r w:rsidRPr="00EE436E">
        <w:rPr>
          <w:rFonts w:ascii="Arial" w:hAnsi="Arial" w:cs="Arial"/>
          <w:color w:val="0070C0"/>
        </w:rPr>
        <w:t>Wgr</w:t>
      </w:r>
      <w:proofErr w:type="spellEnd"/>
      <w:r w:rsidRPr="00EE436E">
        <w:rPr>
          <w:rFonts w:ascii="Arial" w:hAnsi="Arial" w:cs="Arial"/>
          <w:color w:val="0070C0"/>
        </w:rPr>
        <w:t>)</w:t>
      </w:r>
    </w:p>
    <w:p w14:paraId="0F626D93" w14:textId="77777777" w:rsidR="00EE436E" w:rsidRDefault="00EE436E" w:rsidP="00EE436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Besluit: h</w:t>
      </w:r>
      <w:r w:rsidRPr="000C172C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 i</w:t>
      </w:r>
      <w:r w:rsidRPr="000C172C">
        <w:rPr>
          <w:rFonts w:ascii="Arial" w:hAnsi="Arial" w:cs="Arial"/>
          <w:color w:val="000000"/>
          <w:sz w:val="20"/>
          <w:szCs w:val="20"/>
        </w:rPr>
        <w:t>n te stemmen met het concept-raadsvoorstel waarbij:</w:t>
      </w:r>
    </w:p>
    <w:p w14:paraId="7A4A7649" w14:textId="77777777" w:rsidR="00EE436E" w:rsidRPr="00EE436E" w:rsidRDefault="00EE436E" w:rsidP="00EE436E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EE436E">
        <w:rPr>
          <w:rFonts w:ascii="Arial" w:hAnsi="Arial" w:cs="Arial"/>
          <w:color w:val="000000"/>
          <w:sz w:val="20"/>
          <w:szCs w:val="20"/>
        </w:rPr>
        <w:t xml:space="preserve">e voorstellen tot wijziging van de Gemeenschappelijke Regeling Belastingsamenwerking Gemeenten en Waterschappen overeenkomstig artikel 61, lid 2 van de </w:t>
      </w:r>
      <w:proofErr w:type="spellStart"/>
      <w:r w:rsidRPr="00EE436E">
        <w:rPr>
          <w:rFonts w:ascii="Arial" w:hAnsi="Arial" w:cs="Arial"/>
          <w:color w:val="000000"/>
          <w:sz w:val="20"/>
          <w:szCs w:val="20"/>
        </w:rPr>
        <w:t>Wgr</w:t>
      </w:r>
      <w:proofErr w:type="spellEnd"/>
      <w:r w:rsidRPr="00EE436E">
        <w:rPr>
          <w:rFonts w:ascii="Arial" w:hAnsi="Arial" w:cs="Arial"/>
          <w:color w:val="000000"/>
          <w:sz w:val="20"/>
          <w:szCs w:val="20"/>
        </w:rPr>
        <w:t xml:space="preserve"> worden toegezonden aan de gemeenteraad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7E2B9DAA" w14:textId="77777777" w:rsidR="00EE436E" w:rsidRPr="00EE436E" w:rsidRDefault="00EE436E" w:rsidP="00EE436E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E436E">
        <w:rPr>
          <w:rFonts w:ascii="Arial" w:hAnsi="Arial" w:cs="Arial"/>
          <w:color w:val="000000"/>
          <w:sz w:val="20"/>
          <w:szCs w:val="20"/>
        </w:rPr>
        <w:t xml:space="preserve">de gemeenteraad overeenkomstig artikel 61, lid 4 van de </w:t>
      </w:r>
      <w:proofErr w:type="spellStart"/>
      <w:r w:rsidRPr="00EE436E">
        <w:rPr>
          <w:rFonts w:ascii="Arial" w:hAnsi="Arial" w:cs="Arial"/>
          <w:color w:val="000000"/>
          <w:sz w:val="20"/>
          <w:szCs w:val="20"/>
        </w:rPr>
        <w:t>Wgr</w:t>
      </w:r>
      <w:proofErr w:type="spellEnd"/>
      <w:r w:rsidRPr="00EE436E">
        <w:rPr>
          <w:rFonts w:ascii="Arial" w:hAnsi="Arial" w:cs="Arial"/>
          <w:color w:val="000000"/>
          <w:sz w:val="20"/>
          <w:szCs w:val="20"/>
        </w:rPr>
        <w:t xml:space="preserve"> wordt voorgesteld om toestemming te verlenen aan het college om te besluiten tot wijziging van de Gemeenschappelijke Regeling Belastingsamenwerking Gemeenten en Waterschappen, een en ander conform de </w:t>
      </w:r>
      <w:r>
        <w:rPr>
          <w:rFonts w:ascii="Arial" w:hAnsi="Arial" w:cs="Arial"/>
          <w:color w:val="000000"/>
          <w:sz w:val="20"/>
          <w:szCs w:val="20"/>
        </w:rPr>
        <w:t>concept-</w:t>
      </w:r>
      <w:r w:rsidRPr="00EE436E">
        <w:rPr>
          <w:rFonts w:ascii="Arial" w:hAnsi="Arial" w:cs="Arial"/>
          <w:color w:val="000000"/>
          <w:sz w:val="20"/>
          <w:szCs w:val="20"/>
        </w:rPr>
        <w:t>wijzigingsvoorstellen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4CCF4FBD" w14:textId="25930430" w:rsidR="00EE436E" w:rsidRPr="00EE436E" w:rsidRDefault="00EE436E" w:rsidP="00EE436E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</w:t>
      </w:r>
      <w:r w:rsidRPr="00EE436E">
        <w:rPr>
          <w:rFonts w:ascii="Arial" w:hAnsi="Arial" w:cs="Arial"/>
          <w:color w:val="000000"/>
          <w:sz w:val="20"/>
          <w:szCs w:val="20"/>
        </w:rPr>
        <w:t xml:space="preserve">et concept-raadsvoorstel </w:t>
      </w:r>
      <w:r w:rsidR="003A32A9">
        <w:rPr>
          <w:rFonts w:ascii="Arial" w:hAnsi="Arial" w:cs="Arial"/>
          <w:color w:val="000000"/>
          <w:sz w:val="20"/>
          <w:szCs w:val="20"/>
        </w:rPr>
        <w:t>wordt voorgelegd</w:t>
      </w:r>
      <w:r>
        <w:rPr>
          <w:rFonts w:ascii="Arial" w:hAnsi="Arial" w:cs="Arial"/>
          <w:color w:val="000000"/>
          <w:sz w:val="20"/>
          <w:szCs w:val="20"/>
        </w:rPr>
        <w:t xml:space="preserve"> aan de gemeenteraad </w:t>
      </w:r>
      <w:r w:rsidRPr="00EE436E">
        <w:rPr>
          <w:rFonts w:ascii="Arial" w:hAnsi="Arial" w:cs="Arial"/>
          <w:color w:val="000000"/>
          <w:sz w:val="20"/>
          <w:szCs w:val="20"/>
        </w:rPr>
        <w:t>ter agendering voor de raadsvergadering van 11 april 2024.</w:t>
      </w:r>
    </w:p>
    <w:p w14:paraId="2CE236A9" w14:textId="645AFA0A" w:rsidR="000C172C" w:rsidRDefault="000C172C" w:rsidP="000C172C">
      <w:pPr>
        <w:rPr>
          <w:rFonts w:ascii="Arial" w:hAnsi="Arial" w:cs="Arial"/>
          <w:sz w:val="20"/>
          <w:szCs w:val="20"/>
          <w:lang w:eastAsia="en-US"/>
        </w:rPr>
      </w:pPr>
    </w:p>
    <w:p w14:paraId="2DB15EBF" w14:textId="03AF3D7E" w:rsidR="00837296" w:rsidRPr="00837296" w:rsidRDefault="00837296" w:rsidP="00837296">
      <w:pPr>
        <w:rPr>
          <w:rFonts w:ascii="Arial" w:hAnsi="Arial" w:cs="Arial"/>
          <w:color w:val="0070C0"/>
        </w:rPr>
      </w:pPr>
      <w:r w:rsidRPr="00837296">
        <w:rPr>
          <w:rFonts w:ascii="Arial" w:hAnsi="Arial" w:cs="Arial"/>
          <w:color w:val="0070C0"/>
        </w:rPr>
        <w:t xml:space="preserve">Aangaan nieuwe standaard </w:t>
      </w:r>
      <w:proofErr w:type="spellStart"/>
      <w:r w:rsidRPr="00837296">
        <w:rPr>
          <w:rFonts w:ascii="Arial" w:hAnsi="Arial" w:cs="Arial"/>
          <w:color w:val="0070C0"/>
        </w:rPr>
        <w:t>achtervangovereenkomst</w:t>
      </w:r>
      <w:proofErr w:type="spellEnd"/>
      <w:r w:rsidRPr="00837296">
        <w:rPr>
          <w:rFonts w:ascii="Arial" w:hAnsi="Arial" w:cs="Arial"/>
          <w:color w:val="0070C0"/>
        </w:rPr>
        <w:t xml:space="preserve"> met Stichting Waarborgfonds Sociale Woningbouw (WSW) met ingang van 1 mei 2024</w:t>
      </w:r>
    </w:p>
    <w:p w14:paraId="0F2785BA" w14:textId="014E3085" w:rsidR="00837296" w:rsidRPr="000C172C" w:rsidRDefault="00837296" w:rsidP="008372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Besluit: h</w:t>
      </w:r>
      <w:r w:rsidRPr="000C172C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</w:t>
      </w:r>
      <w:r w:rsidRPr="000C172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0C172C">
        <w:rPr>
          <w:rFonts w:ascii="Arial" w:hAnsi="Arial" w:cs="Arial"/>
          <w:color w:val="000000"/>
          <w:sz w:val="20"/>
          <w:szCs w:val="20"/>
        </w:rPr>
        <w:t xml:space="preserve">n te stemmen met het aangaan van een nieuwe </w:t>
      </w:r>
      <w:proofErr w:type="spellStart"/>
      <w:r w:rsidRPr="000C172C">
        <w:rPr>
          <w:rFonts w:ascii="Arial" w:hAnsi="Arial" w:cs="Arial"/>
          <w:color w:val="000000"/>
          <w:sz w:val="20"/>
          <w:szCs w:val="20"/>
        </w:rPr>
        <w:t>achtervangovereenkomst</w:t>
      </w:r>
      <w:proofErr w:type="spellEnd"/>
      <w:r w:rsidRPr="000C172C">
        <w:rPr>
          <w:rFonts w:ascii="Arial" w:hAnsi="Arial" w:cs="Arial"/>
          <w:color w:val="000000"/>
          <w:sz w:val="20"/>
          <w:szCs w:val="20"/>
        </w:rPr>
        <w:t xml:space="preserve"> met de Stichting Waarborgfonds Sociale Woningbouw met ingang van 1 mei 2024.</w:t>
      </w:r>
    </w:p>
    <w:p w14:paraId="7F064B89" w14:textId="04FE0FCC" w:rsidR="00EE436E" w:rsidRDefault="00EE436E" w:rsidP="000C172C">
      <w:pPr>
        <w:rPr>
          <w:rFonts w:ascii="Arial" w:hAnsi="Arial" w:cs="Arial"/>
          <w:sz w:val="20"/>
          <w:szCs w:val="20"/>
          <w:lang w:eastAsia="en-US"/>
        </w:rPr>
      </w:pPr>
    </w:p>
    <w:p w14:paraId="72392A45" w14:textId="4376C7F7" w:rsidR="00837296" w:rsidRPr="00837296" w:rsidRDefault="00837296" w:rsidP="00837296">
      <w:pPr>
        <w:rPr>
          <w:rFonts w:ascii="Arial" w:hAnsi="Arial" w:cs="Arial"/>
          <w:color w:val="0070C0"/>
        </w:rPr>
      </w:pPr>
      <w:r w:rsidRPr="00837296">
        <w:rPr>
          <w:rFonts w:ascii="Arial" w:hAnsi="Arial" w:cs="Arial"/>
          <w:color w:val="0070C0"/>
        </w:rPr>
        <w:t>Vaststelling bestemmingsplan Meerssen</w:t>
      </w:r>
    </w:p>
    <w:p w14:paraId="36D0816F" w14:textId="77777777" w:rsidR="00837296" w:rsidRDefault="00837296" w:rsidP="008372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Besluit: h</w:t>
      </w:r>
      <w:r w:rsidRPr="000C172C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</w:t>
      </w:r>
      <w:r w:rsidRPr="000C172C">
        <w:rPr>
          <w:rFonts w:ascii="Arial" w:hAnsi="Arial" w:cs="Arial"/>
          <w:color w:val="000000"/>
          <w:sz w:val="20"/>
          <w:szCs w:val="20"/>
        </w:rPr>
        <w:t>:</w:t>
      </w:r>
    </w:p>
    <w:p w14:paraId="624E658E" w14:textId="77777777" w:rsidR="00837296" w:rsidRDefault="00837296" w:rsidP="00837296">
      <w:pPr>
        <w:pStyle w:val="Lijstalinea"/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 w:rsidRPr="00837296">
        <w:rPr>
          <w:rFonts w:ascii="Arial" w:hAnsi="Arial" w:cs="Arial"/>
          <w:color w:val="000000"/>
          <w:sz w:val="20"/>
          <w:szCs w:val="20"/>
        </w:rPr>
        <w:t>In te stemmen met de nota van zienswijzen en ambtelijke wijzigingen in het kader van het (ontwerp) bestemmingsplan Meerssen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39C98C39" w14:textId="0C319B36" w:rsidR="00837296" w:rsidRPr="00837296" w:rsidRDefault="00837296" w:rsidP="00837296">
      <w:pPr>
        <w:pStyle w:val="Lijstalinea"/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</w:t>
      </w:r>
      <w:r w:rsidRPr="00837296">
        <w:rPr>
          <w:rFonts w:ascii="Arial" w:hAnsi="Arial" w:cs="Arial"/>
          <w:color w:val="000000"/>
          <w:sz w:val="20"/>
          <w:szCs w:val="20"/>
        </w:rPr>
        <w:t xml:space="preserve">et raadsvoorstel ten behoeve van de vaststelling van bestemmingsplan Meerssen </w:t>
      </w:r>
      <w:r>
        <w:rPr>
          <w:rFonts w:ascii="Arial" w:hAnsi="Arial" w:cs="Arial"/>
          <w:color w:val="000000"/>
          <w:sz w:val="20"/>
          <w:szCs w:val="20"/>
        </w:rPr>
        <w:t xml:space="preserve">voor te leggen aan de gemeenteraad </w:t>
      </w:r>
      <w:r w:rsidRPr="00837296"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Pr="00837296">
        <w:rPr>
          <w:rFonts w:ascii="Arial" w:hAnsi="Arial" w:cs="Arial"/>
          <w:color w:val="000000"/>
          <w:sz w:val="20"/>
          <w:szCs w:val="20"/>
        </w:rPr>
        <w:t xml:space="preserve"> agender</w:t>
      </w:r>
      <w:r>
        <w:rPr>
          <w:rFonts w:ascii="Arial" w:hAnsi="Arial" w:cs="Arial"/>
          <w:color w:val="000000"/>
          <w:sz w:val="20"/>
          <w:szCs w:val="20"/>
        </w:rPr>
        <w:t>ing</w:t>
      </w:r>
      <w:r w:rsidRPr="00837296">
        <w:rPr>
          <w:rFonts w:ascii="Arial" w:hAnsi="Arial" w:cs="Arial"/>
          <w:color w:val="000000"/>
          <w:sz w:val="20"/>
          <w:szCs w:val="20"/>
        </w:rPr>
        <w:t xml:space="preserve"> voor de raadsvergadering van 11 april 2024.</w:t>
      </w:r>
    </w:p>
    <w:p w14:paraId="436176BE" w14:textId="5DF0E66E" w:rsidR="00EE436E" w:rsidRPr="000C172C" w:rsidRDefault="00EE436E" w:rsidP="000C172C">
      <w:pPr>
        <w:rPr>
          <w:rFonts w:ascii="Arial" w:hAnsi="Arial" w:cs="Arial"/>
          <w:sz w:val="20"/>
          <w:szCs w:val="20"/>
          <w:lang w:eastAsia="en-US"/>
        </w:rPr>
      </w:pPr>
    </w:p>
    <w:p w14:paraId="38F83514" w14:textId="0E7AFA37" w:rsidR="00837296" w:rsidRPr="00837296" w:rsidRDefault="00837296" w:rsidP="00837296">
      <w:pPr>
        <w:rPr>
          <w:rFonts w:ascii="Arial" w:hAnsi="Arial" w:cs="Arial"/>
          <w:color w:val="0070C0"/>
        </w:rPr>
      </w:pPr>
      <w:r w:rsidRPr="00837296">
        <w:rPr>
          <w:rFonts w:ascii="Arial" w:hAnsi="Arial" w:cs="Arial"/>
          <w:color w:val="0070C0"/>
        </w:rPr>
        <w:t>Benoeming leden Adviescommissie fysieke leefomgeving</w:t>
      </w:r>
    </w:p>
    <w:p w14:paraId="0255960D" w14:textId="77777777" w:rsidR="00837296" w:rsidRDefault="00837296" w:rsidP="008372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Besluit: h</w:t>
      </w:r>
      <w:r w:rsidRPr="000C172C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</w:t>
      </w:r>
      <w:r w:rsidRPr="000C172C">
        <w:rPr>
          <w:rFonts w:ascii="Arial" w:hAnsi="Arial" w:cs="Arial"/>
          <w:color w:val="000000"/>
          <w:sz w:val="20"/>
          <w:szCs w:val="20"/>
        </w:rPr>
        <w:t>:</w:t>
      </w:r>
    </w:p>
    <w:p w14:paraId="7B9AB0BA" w14:textId="77777777" w:rsidR="00837296" w:rsidRDefault="00837296" w:rsidP="00837296">
      <w:pPr>
        <w:pStyle w:val="Lijstalinea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Pr="00837296">
        <w:rPr>
          <w:rFonts w:ascii="Arial" w:hAnsi="Arial" w:cs="Arial"/>
          <w:color w:val="000000"/>
          <w:sz w:val="20"/>
          <w:szCs w:val="20"/>
        </w:rPr>
        <w:t>n te stemmen met het concept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837296">
        <w:rPr>
          <w:rFonts w:ascii="Arial" w:hAnsi="Arial" w:cs="Arial"/>
          <w:color w:val="000000"/>
          <w:sz w:val="20"/>
          <w:szCs w:val="20"/>
        </w:rPr>
        <w:t>raadsvoorstel en concept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837296">
        <w:rPr>
          <w:rFonts w:ascii="Arial" w:hAnsi="Arial" w:cs="Arial"/>
          <w:color w:val="000000"/>
          <w:sz w:val="20"/>
          <w:szCs w:val="20"/>
        </w:rPr>
        <w:t>raadsbesluit;</w:t>
      </w:r>
    </w:p>
    <w:p w14:paraId="685F8658" w14:textId="3D2243B6" w:rsidR="00837296" w:rsidRPr="00837296" w:rsidRDefault="00837296" w:rsidP="00837296">
      <w:pPr>
        <w:pStyle w:val="Lijstalinea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 w:rsidRPr="00837296"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z w:val="20"/>
          <w:szCs w:val="20"/>
        </w:rPr>
        <w:t>gemeente</w:t>
      </w:r>
      <w:r w:rsidRPr="00837296">
        <w:rPr>
          <w:rFonts w:ascii="Arial" w:hAnsi="Arial" w:cs="Arial"/>
          <w:color w:val="000000"/>
          <w:sz w:val="20"/>
          <w:szCs w:val="20"/>
        </w:rPr>
        <w:t>raad voor te stellen om de leden van de Adviescommissie fysieke leefomgeving te benoemen tot en met 31 december 2025, zonder de mogelijkheid van herbenoeming.</w:t>
      </w:r>
    </w:p>
    <w:p w14:paraId="13BE6F20" w14:textId="4B495B90" w:rsidR="000C172C" w:rsidRDefault="000C172C" w:rsidP="000C172C">
      <w:pPr>
        <w:rPr>
          <w:rFonts w:ascii="Arial" w:hAnsi="Arial" w:cs="Arial"/>
          <w:sz w:val="20"/>
          <w:szCs w:val="20"/>
          <w:lang w:eastAsia="en-US"/>
        </w:rPr>
      </w:pPr>
    </w:p>
    <w:p w14:paraId="24008266" w14:textId="0612B8F8" w:rsidR="00F65995" w:rsidRPr="00F65995" w:rsidRDefault="00F65995" w:rsidP="00F65995">
      <w:pPr>
        <w:rPr>
          <w:rFonts w:ascii="Arial" w:hAnsi="Arial" w:cs="Arial"/>
          <w:color w:val="0070C0"/>
        </w:rPr>
      </w:pPr>
      <w:r w:rsidRPr="00F65995">
        <w:rPr>
          <w:rFonts w:ascii="Arial" w:hAnsi="Arial" w:cs="Arial"/>
          <w:color w:val="0070C0"/>
        </w:rPr>
        <w:t>Wijziging Gemeenschappelijke Regeling GGD Zuid-Limburg als gevolg van wijziging Wet gemeenschappelijke regelingen (</w:t>
      </w:r>
      <w:proofErr w:type="spellStart"/>
      <w:r w:rsidRPr="00F65995">
        <w:rPr>
          <w:rFonts w:ascii="Arial" w:hAnsi="Arial" w:cs="Arial"/>
          <w:color w:val="0070C0"/>
        </w:rPr>
        <w:t>Wgr</w:t>
      </w:r>
      <w:proofErr w:type="spellEnd"/>
      <w:r w:rsidRPr="00F65995">
        <w:rPr>
          <w:rFonts w:ascii="Arial" w:hAnsi="Arial" w:cs="Arial"/>
          <w:color w:val="0070C0"/>
        </w:rPr>
        <w:t>)</w:t>
      </w:r>
    </w:p>
    <w:p w14:paraId="71129D12" w14:textId="77777777" w:rsidR="00F65995" w:rsidRDefault="00F65995" w:rsidP="00F6599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Besluit: h</w:t>
      </w:r>
      <w:r w:rsidRPr="000C172C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 i</w:t>
      </w:r>
      <w:r w:rsidRPr="000C172C">
        <w:rPr>
          <w:rFonts w:ascii="Arial" w:hAnsi="Arial" w:cs="Arial"/>
          <w:color w:val="000000"/>
          <w:sz w:val="20"/>
          <w:szCs w:val="20"/>
        </w:rPr>
        <w:t>n te stemmen met het concept-raadsvoorstel waarbij:</w:t>
      </w:r>
    </w:p>
    <w:p w14:paraId="17B3D63C" w14:textId="77777777" w:rsidR="00F65995" w:rsidRDefault="00F65995" w:rsidP="00F65995">
      <w:pPr>
        <w:pStyle w:val="Lijstalinea"/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D</w:t>
      </w:r>
      <w:r w:rsidRPr="00F65995">
        <w:rPr>
          <w:rFonts w:ascii="Arial" w:hAnsi="Arial" w:cs="Arial"/>
          <w:color w:val="000000"/>
          <w:sz w:val="20"/>
          <w:szCs w:val="20"/>
        </w:rPr>
        <w:t xml:space="preserve">e voorstellen tot wijziging van de Gemeenschappelijke Regeling GGD Zuid-Limburg overeenkomstig artikel 1, lid 2 van de </w:t>
      </w:r>
      <w:proofErr w:type="spellStart"/>
      <w:r w:rsidRPr="00F65995">
        <w:rPr>
          <w:rFonts w:ascii="Arial" w:hAnsi="Arial" w:cs="Arial"/>
          <w:color w:val="000000"/>
          <w:sz w:val="20"/>
          <w:szCs w:val="20"/>
        </w:rPr>
        <w:t>Wgr</w:t>
      </w:r>
      <w:proofErr w:type="spellEnd"/>
      <w:r w:rsidRPr="00F65995">
        <w:rPr>
          <w:rFonts w:ascii="Arial" w:hAnsi="Arial" w:cs="Arial"/>
          <w:color w:val="000000"/>
          <w:sz w:val="20"/>
          <w:szCs w:val="20"/>
        </w:rPr>
        <w:t xml:space="preserve"> worden toegezonden aan de gemeenteraad;</w:t>
      </w:r>
    </w:p>
    <w:p w14:paraId="7FACA162" w14:textId="459870E4" w:rsidR="00F65995" w:rsidRPr="00F65995" w:rsidRDefault="00F65995" w:rsidP="00F65995">
      <w:pPr>
        <w:pStyle w:val="Lijstalinea"/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F65995">
        <w:rPr>
          <w:rFonts w:ascii="Arial" w:hAnsi="Arial" w:cs="Arial"/>
          <w:color w:val="000000"/>
          <w:sz w:val="20"/>
          <w:szCs w:val="20"/>
        </w:rPr>
        <w:t xml:space="preserve">de gemeenteraad overeenkomstig artikel 1, lid 4 van de </w:t>
      </w:r>
      <w:proofErr w:type="spellStart"/>
      <w:r w:rsidRPr="00F65995">
        <w:rPr>
          <w:rFonts w:ascii="Arial" w:hAnsi="Arial" w:cs="Arial"/>
          <w:color w:val="000000"/>
          <w:sz w:val="20"/>
          <w:szCs w:val="20"/>
        </w:rPr>
        <w:t>Wgr</w:t>
      </w:r>
      <w:proofErr w:type="spellEnd"/>
      <w:r w:rsidRPr="00F65995">
        <w:rPr>
          <w:rFonts w:ascii="Arial" w:hAnsi="Arial" w:cs="Arial"/>
          <w:color w:val="000000"/>
          <w:sz w:val="20"/>
          <w:szCs w:val="20"/>
        </w:rPr>
        <w:t xml:space="preserve"> wordt voorgesteld om toestemming te verlenen aan het college om te besluiten tot wijziging van de Gemeenschappelijke Regeling GGD Zuid-Limburg, een en ander conform de </w:t>
      </w:r>
      <w:r>
        <w:rPr>
          <w:rFonts w:ascii="Arial" w:hAnsi="Arial" w:cs="Arial"/>
          <w:color w:val="000000"/>
          <w:sz w:val="20"/>
          <w:szCs w:val="20"/>
        </w:rPr>
        <w:t>concept-</w:t>
      </w:r>
      <w:r w:rsidRPr="00F65995">
        <w:rPr>
          <w:rFonts w:ascii="Arial" w:hAnsi="Arial" w:cs="Arial"/>
          <w:color w:val="000000"/>
          <w:sz w:val="20"/>
          <w:szCs w:val="20"/>
        </w:rPr>
        <w:t>wijzigingsvoorstellen.</w:t>
      </w:r>
    </w:p>
    <w:p w14:paraId="3DAE6505" w14:textId="1CD22964" w:rsidR="00837296" w:rsidRDefault="00837296" w:rsidP="000C172C">
      <w:pPr>
        <w:rPr>
          <w:rFonts w:ascii="Arial" w:hAnsi="Arial" w:cs="Arial"/>
          <w:sz w:val="20"/>
          <w:szCs w:val="20"/>
          <w:lang w:eastAsia="en-US"/>
        </w:rPr>
      </w:pPr>
    </w:p>
    <w:p w14:paraId="56A4FB4C" w14:textId="72965CDE" w:rsidR="00F65995" w:rsidRPr="00F65995" w:rsidRDefault="00F65995" w:rsidP="00F65995">
      <w:pPr>
        <w:rPr>
          <w:rFonts w:ascii="Arial" w:hAnsi="Arial" w:cs="Arial"/>
          <w:color w:val="0070C0"/>
        </w:rPr>
      </w:pPr>
      <w:r w:rsidRPr="00F65995">
        <w:rPr>
          <w:rFonts w:ascii="Arial" w:hAnsi="Arial" w:cs="Arial"/>
          <w:color w:val="0070C0"/>
        </w:rPr>
        <w:t>Deelname Hoge Nood app</w:t>
      </w:r>
    </w:p>
    <w:p w14:paraId="6AF10CAF" w14:textId="77777777" w:rsidR="00F65995" w:rsidRDefault="00F65995" w:rsidP="00F6599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Besluit: h</w:t>
      </w:r>
      <w:r w:rsidRPr="000C172C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</w:t>
      </w:r>
      <w:r w:rsidRPr="000C172C">
        <w:rPr>
          <w:rFonts w:ascii="Arial" w:hAnsi="Arial" w:cs="Arial"/>
          <w:color w:val="000000"/>
          <w:sz w:val="20"/>
          <w:szCs w:val="20"/>
        </w:rPr>
        <w:t>:</w:t>
      </w:r>
    </w:p>
    <w:p w14:paraId="39F83BB5" w14:textId="77777777" w:rsidR="00F65995" w:rsidRDefault="00F65995" w:rsidP="00F65995">
      <w:pPr>
        <w:pStyle w:val="Lijstalinea"/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F65995">
        <w:rPr>
          <w:rFonts w:ascii="Arial" w:hAnsi="Arial" w:cs="Arial"/>
          <w:color w:val="000000"/>
          <w:sz w:val="20"/>
          <w:szCs w:val="20"/>
        </w:rPr>
        <w:t xml:space="preserve">Als pilot voor 1 jaar deel te nemen aan de </w:t>
      </w:r>
      <w:proofErr w:type="spellStart"/>
      <w:r w:rsidRPr="00F65995">
        <w:rPr>
          <w:rFonts w:ascii="Arial" w:hAnsi="Arial" w:cs="Arial"/>
          <w:color w:val="000000"/>
          <w:sz w:val="20"/>
          <w:szCs w:val="20"/>
        </w:rPr>
        <w:t>HogeNood</w:t>
      </w:r>
      <w:proofErr w:type="spellEnd"/>
      <w:r w:rsidRPr="00F65995">
        <w:rPr>
          <w:rFonts w:ascii="Arial" w:hAnsi="Arial" w:cs="Arial"/>
          <w:color w:val="000000"/>
          <w:sz w:val="20"/>
          <w:szCs w:val="20"/>
        </w:rPr>
        <w:t xml:space="preserve"> app; </w:t>
      </w:r>
    </w:p>
    <w:p w14:paraId="4F5D475E" w14:textId="77777777" w:rsidR="00F65995" w:rsidRDefault="00F65995" w:rsidP="00F65995">
      <w:pPr>
        <w:pStyle w:val="Lijstalinea"/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</w:t>
      </w:r>
      <w:r w:rsidRPr="00F65995">
        <w:rPr>
          <w:rFonts w:ascii="Arial" w:hAnsi="Arial" w:cs="Arial"/>
          <w:color w:val="000000"/>
          <w:sz w:val="20"/>
          <w:szCs w:val="20"/>
        </w:rPr>
        <w:t>iervoor pakket Zilver aan te schaffen;</w:t>
      </w:r>
    </w:p>
    <w:p w14:paraId="380B1FC6" w14:textId="354F2937" w:rsidR="00F65995" w:rsidRPr="00F65995" w:rsidRDefault="00F65995" w:rsidP="00F65995">
      <w:pPr>
        <w:pStyle w:val="Lijstalinea"/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F65995">
        <w:rPr>
          <w:rFonts w:ascii="Arial" w:hAnsi="Arial" w:cs="Arial"/>
          <w:color w:val="000000"/>
          <w:sz w:val="20"/>
          <w:szCs w:val="20"/>
        </w:rPr>
        <w:t xml:space="preserve">it te financieren voor 2024 uit de </w:t>
      </w:r>
      <w:proofErr w:type="spellStart"/>
      <w:r w:rsidRPr="00F65995">
        <w:rPr>
          <w:rFonts w:ascii="Arial" w:hAnsi="Arial" w:cs="Arial"/>
          <w:color w:val="000000"/>
          <w:sz w:val="20"/>
          <w:szCs w:val="20"/>
        </w:rPr>
        <w:t>Spukmiddelen</w:t>
      </w:r>
      <w:proofErr w:type="spellEnd"/>
      <w:r w:rsidRPr="00F6599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(specifieke uitkering van Rijk) </w:t>
      </w:r>
      <w:r w:rsidRPr="00F65995">
        <w:rPr>
          <w:rFonts w:ascii="Arial" w:hAnsi="Arial" w:cs="Arial"/>
          <w:color w:val="000000"/>
          <w:sz w:val="20"/>
          <w:szCs w:val="20"/>
        </w:rPr>
        <w:t>voor het versterken van de Sociale basis en bij voortzetting van de pilot de financiering voor 2025 mee te nemen in de begroting 2025.</w:t>
      </w:r>
    </w:p>
    <w:p w14:paraId="7CA9E7F1" w14:textId="3A037946" w:rsidR="00837296" w:rsidRDefault="00837296" w:rsidP="000C172C">
      <w:pPr>
        <w:rPr>
          <w:rFonts w:ascii="Arial" w:hAnsi="Arial" w:cs="Arial"/>
          <w:sz w:val="20"/>
          <w:szCs w:val="20"/>
          <w:lang w:eastAsia="en-US"/>
        </w:rPr>
      </w:pPr>
    </w:p>
    <w:p w14:paraId="44FC8587" w14:textId="17FA6FF4" w:rsidR="000D203C" w:rsidRPr="000D203C" w:rsidRDefault="000D203C" w:rsidP="000D203C">
      <w:pPr>
        <w:rPr>
          <w:rFonts w:ascii="Arial" w:hAnsi="Arial" w:cs="Arial"/>
          <w:color w:val="0070C0"/>
        </w:rPr>
      </w:pPr>
      <w:r w:rsidRPr="000D203C">
        <w:rPr>
          <w:rFonts w:ascii="Arial" w:hAnsi="Arial" w:cs="Arial"/>
          <w:color w:val="0070C0"/>
        </w:rPr>
        <w:t xml:space="preserve">Wijziging Gemeenschappelijke Regeling </w:t>
      </w:r>
      <w:proofErr w:type="spellStart"/>
      <w:r w:rsidRPr="000D203C">
        <w:rPr>
          <w:rFonts w:ascii="Arial" w:hAnsi="Arial" w:cs="Arial"/>
          <w:color w:val="0070C0"/>
        </w:rPr>
        <w:t>Omnibuzz</w:t>
      </w:r>
      <w:proofErr w:type="spellEnd"/>
      <w:r w:rsidRPr="000D203C">
        <w:rPr>
          <w:rFonts w:ascii="Arial" w:hAnsi="Arial" w:cs="Arial"/>
          <w:color w:val="0070C0"/>
        </w:rPr>
        <w:t xml:space="preserve"> als gevolg van wijziging Wet gemeenschappelijke regelingen (</w:t>
      </w:r>
      <w:proofErr w:type="spellStart"/>
      <w:r w:rsidRPr="000D203C">
        <w:rPr>
          <w:rFonts w:ascii="Arial" w:hAnsi="Arial" w:cs="Arial"/>
          <w:color w:val="0070C0"/>
        </w:rPr>
        <w:t>Wgr</w:t>
      </w:r>
      <w:proofErr w:type="spellEnd"/>
      <w:r w:rsidRPr="000D203C">
        <w:rPr>
          <w:rFonts w:ascii="Arial" w:hAnsi="Arial" w:cs="Arial"/>
          <w:color w:val="0070C0"/>
        </w:rPr>
        <w:t>)</w:t>
      </w:r>
    </w:p>
    <w:p w14:paraId="66781EB8" w14:textId="20A15B92" w:rsidR="000D203C" w:rsidRDefault="000D203C" w:rsidP="000D203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Besluit: h</w:t>
      </w:r>
      <w:r w:rsidRPr="000C172C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 i</w:t>
      </w:r>
      <w:r w:rsidRPr="000D203C">
        <w:rPr>
          <w:rFonts w:ascii="Arial" w:hAnsi="Arial" w:cs="Arial"/>
          <w:color w:val="000000"/>
          <w:sz w:val="20"/>
          <w:szCs w:val="20"/>
        </w:rPr>
        <w:t>n te stemmen met het concept-raadsvoorstel waarbij:</w:t>
      </w:r>
    </w:p>
    <w:p w14:paraId="7E61F04F" w14:textId="32C406DC" w:rsidR="000D203C" w:rsidRDefault="000D203C" w:rsidP="000D203C">
      <w:pPr>
        <w:pStyle w:val="Lijstalinea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0D203C">
        <w:rPr>
          <w:rFonts w:ascii="Arial" w:hAnsi="Arial" w:cs="Arial"/>
          <w:color w:val="000000"/>
          <w:sz w:val="20"/>
          <w:szCs w:val="20"/>
        </w:rPr>
        <w:t xml:space="preserve">e voorstellen tot wijziging van de Gemeenschappelijke Regeling </w:t>
      </w:r>
      <w:proofErr w:type="spellStart"/>
      <w:r w:rsidRPr="000D203C">
        <w:rPr>
          <w:rFonts w:ascii="Arial" w:hAnsi="Arial" w:cs="Arial"/>
          <w:color w:val="000000"/>
          <w:sz w:val="20"/>
          <w:szCs w:val="20"/>
        </w:rPr>
        <w:t>Omnibuzz</w:t>
      </w:r>
      <w:proofErr w:type="spellEnd"/>
      <w:r w:rsidRPr="000D203C">
        <w:rPr>
          <w:rFonts w:ascii="Arial" w:hAnsi="Arial" w:cs="Arial"/>
          <w:color w:val="000000"/>
          <w:sz w:val="20"/>
          <w:szCs w:val="20"/>
        </w:rPr>
        <w:t xml:space="preserve"> overeenkomstig artikel 1, lid 2 van de </w:t>
      </w:r>
      <w:proofErr w:type="spellStart"/>
      <w:r w:rsidRPr="000D203C">
        <w:rPr>
          <w:rFonts w:ascii="Arial" w:hAnsi="Arial" w:cs="Arial"/>
          <w:color w:val="000000"/>
          <w:sz w:val="20"/>
          <w:szCs w:val="20"/>
        </w:rPr>
        <w:t>Wgr</w:t>
      </w:r>
      <w:proofErr w:type="spellEnd"/>
      <w:r w:rsidRPr="000D203C">
        <w:rPr>
          <w:rFonts w:ascii="Arial" w:hAnsi="Arial" w:cs="Arial"/>
          <w:color w:val="000000"/>
          <w:sz w:val="20"/>
          <w:szCs w:val="20"/>
        </w:rPr>
        <w:t xml:space="preserve"> worden toegezonden aan de gemeenteraad;</w:t>
      </w:r>
    </w:p>
    <w:p w14:paraId="337579B4" w14:textId="1063ECD8" w:rsidR="000D203C" w:rsidRPr="000D203C" w:rsidRDefault="000D203C" w:rsidP="000D203C">
      <w:pPr>
        <w:pStyle w:val="Lijstalinea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0D203C">
        <w:rPr>
          <w:rFonts w:ascii="Arial" w:hAnsi="Arial" w:cs="Arial"/>
          <w:color w:val="000000"/>
          <w:sz w:val="20"/>
          <w:szCs w:val="20"/>
        </w:rPr>
        <w:t xml:space="preserve">de gemeenteraad overeenkomstig artikel 1, lid 4 van de </w:t>
      </w:r>
      <w:proofErr w:type="spellStart"/>
      <w:r w:rsidRPr="000D203C">
        <w:rPr>
          <w:rFonts w:ascii="Arial" w:hAnsi="Arial" w:cs="Arial"/>
          <w:color w:val="000000"/>
          <w:sz w:val="20"/>
          <w:szCs w:val="20"/>
        </w:rPr>
        <w:t>Wgr</w:t>
      </w:r>
      <w:proofErr w:type="spellEnd"/>
      <w:r w:rsidRPr="000D203C">
        <w:rPr>
          <w:rFonts w:ascii="Arial" w:hAnsi="Arial" w:cs="Arial"/>
          <w:color w:val="000000"/>
          <w:sz w:val="20"/>
          <w:szCs w:val="20"/>
        </w:rPr>
        <w:t xml:space="preserve"> wordt voorgesteld om toestemming te verlenen aan het college om te besluiten tot wijziging van de Gemeenschappelijke Regeling </w:t>
      </w:r>
      <w:proofErr w:type="spellStart"/>
      <w:r w:rsidRPr="000D203C">
        <w:rPr>
          <w:rFonts w:ascii="Arial" w:hAnsi="Arial" w:cs="Arial"/>
          <w:color w:val="000000"/>
          <w:sz w:val="20"/>
          <w:szCs w:val="20"/>
        </w:rPr>
        <w:t>Omnibuzz</w:t>
      </w:r>
      <w:proofErr w:type="spellEnd"/>
      <w:r w:rsidRPr="000D203C">
        <w:rPr>
          <w:rFonts w:ascii="Arial" w:hAnsi="Arial" w:cs="Arial"/>
          <w:color w:val="000000"/>
          <w:sz w:val="20"/>
          <w:szCs w:val="20"/>
        </w:rPr>
        <w:t xml:space="preserve">, een en ander conform de </w:t>
      </w:r>
      <w:r>
        <w:rPr>
          <w:rFonts w:ascii="Arial" w:hAnsi="Arial" w:cs="Arial"/>
          <w:color w:val="000000"/>
          <w:sz w:val="20"/>
          <w:szCs w:val="20"/>
        </w:rPr>
        <w:t>concept-</w:t>
      </w:r>
      <w:r w:rsidRPr="000D203C">
        <w:rPr>
          <w:rFonts w:ascii="Arial" w:hAnsi="Arial" w:cs="Arial"/>
          <w:color w:val="000000"/>
          <w:sz w:val="20"/>
          <w:szCs w:val="20"/>
        </w:rPr>
        <w:t>wijzigingsvoorstellen.</w:t>
      </w:r>
    </w:p>
    <w:p w14:paraId="72CFDDD3" w14:textId="78FD4927" w:rsidR="00F65995" w:rsidRDefault="00F65995" w:rsidP="000C172C">
      <w:pPr>
        <w:rPr>
          <w:rFonts w:ascii="Arial" w:hAnsi="Arial" w:cs="Arial"/>
          <w:sz w:val="20"/>
          <w:szCs w:val="20"/>
          <w:lang w:eastAsia="en-US"/>
        </w:rPr>
      </w:pPr>
    </w:p>
    <w:p w14:paraId="02B14060" w14:textId="2D55939B" w:rsidR="000D203C" w:rsidRPr="000D203C" w:rsidRDefault="000D203C" w:rsidP="000D203C">
      <w:pPr>
        <w:rPr>
          <w:rFonts w:ascii="Arial" w:hAnsi="Arial" w:cs="Arial"/>
          <w:color w:val="0070C0"/>
        </w:rPr>
      </w:pPr>
      <w:r w:rsidRPr="000D203C">
        <w:rPr>
          <w:rFonts w:ascii="Arial" w:hAnsi="Arial" w:cs="Arial"/>
          <w:color w:val="0070C0"/>
        </w:rPr>
        <w:t>Verandering raamcontract ‘Energie- en warmtetransitie’ in DAS (Dynamisch Aankoop Systeem)</w:t>
      </w:r>
    </w:p>
    <w:p w14:paraId="6840D8EF" w14:textId="77777777" w:rsidR="000D203C" w:rsidRDefault="000D203C" w:rsidP="000D203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Besluit: h</w:t>
      </w:r>
      <w:r w:rsidRPr="000C172C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</w:t>
      </w:r>
      <w:r w:rsidRPr="000C172C">
        <w:rPr>
          <w:rFonts w:ascii="Arial" w:hAnsi="Arial" w:cs="Arial"/>
          <w:color w:val="000000"/>
          <w:sz w:val="20"/>
          <w:szCs w:val="20"/>
        </w:rPr>
        <w:t>:</w:t>
      </w:r>
    </w:p>
    <w:p w14:paraId="62FBA12A" w14:textId="3A2FF05C" w:rsidR="000D203C" w:rsidRDefault="000D203C" w:rsidP="000D203C">
      <w:pPr>
        <w:pStyle w:val="Lijstalinea"/>
        <w:numPr>
          <w:ilvl w:val="0"/>
          <w:numId w:val="18"/>
        </w:numPr>
        <w:rPr>
          <w:rFonts w:ascii="Arial" w:hAnsi="Arial" w:cs="Arial"/>
          <w:color w:val="000000"/>
          <w:sz w:val="20"/>
          <w:szCs w:val="20"/>
        </w:rPr>
      </w:pPr>
      <w:r w:rsidRPr="000D203C">
        <w:rPr>
          <w:rFonts w:ascii="Arial" w:hAnsi="Arial" w:cs="Arial"/>
          <w:color w:val="000000"/>
          <w:sz w:val="20"/>
          <w:szCs w:val="20"/>
        </w:rPr>
        <w:t xml:space="preserve">Het B&amp;W besluit </w:t>
      </w:r>
      <w:r>
        <w:rPr>
          <w:rFonts w:ascii="Arial" w:hAnsi="Arial" w:cs="Arial"/>
          <w:color w:val="000000"/>
          <w:sz w:val="20"/>
          <w:szCs w:val="20"/>
        </w:rPr>
        <w:t>‘</w:t>
      </w:r>
      <w:r w:rsidRPr="000D203C">
        <w:rPr>
          <w:rFonts w:ascii="Arial" w:hAnsi="Arial" w:cs="Arial"/>
          <w:color w:val="000000"/>
          <w:sz w:val="20"/>
          <w:szCs w:val="20"/>
        </w:rPr>
        <w:t>Aanbesteding gezamenlijke raamcontracten energie- en warmtetransitie binnen regio Maastricht-Heuvelland</w:t>
      </w:r>
      <w:r>
        <w:rPr>
          <w:rFonts w:ascii="Arial" w:hAnsi="Arial" w:cs="Arial"/>
          <w:color w:val="000000"/>
          <w:sz w:val="20"/>
          <w:szCs w:val="20"/>
        </w:rPr>
        <w:t>’</w:t>
      </w:r>
      <w:r w:rsidRPr="000D203C">
        <w:rPr>
          <w:rFonts w:ascii="Arial" w:hAnsi="Arial" w:cs="Arial"/>
          <w:color w:val="000000"/>
          <w:sz w:val="20"/>
          <w:szCs w:val="20"/>
        </w:rPr>
        <w:t xml:space="preserve"> d.d. 12</w:t>
      </w:r>
      <w:r>
        <w:rPr>
          <w:rFonts w:ascii="Arial" w:hAnsi="Arial" w:cs="Arial"/>
          <w:color w:val="000000"/>
          <w:sz w:val="20"/>
          <w:szCs w:val="20"/>
        </w:rPr>
        <w:t xml:space="preserve"> december </w:t>
      </w:r>
      <w:r w:rsidRPr="000D203C">
        <w:rPr>
          <w:rFonts w:ascii="Arial" w:hAnsi="Arial" w:cs="Arial"/>
          <w:color w:val="000000"/>
          <w:sz w:val="20"/>
          <w:szCs w:val="20"/>
        </w:rPr>
        <w:t>2023 te herzien en de daarin benoemde raamcontracten te veranderen in een Dynamisch Aankoop Systeem (DAS);</w:t>
      </w:r>
    </w:p>
    <w:p w14:paraId="1305CB8B" w14:textId="77777777" w:rsidR="000D203C" w:rsidRDefault="000D203C" w:rsidP="000D203C">
      <w:pPr>
        <w:pStyle w:val="Lijstalinea"/>
        <w:numPr>
          <w:ilvl w:val="0"/>
          <w:numId w:val="18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0D203C">
        <w:rPr>
          <w:rFonts w:ascii="Arial" w:hAnsi="Arial" w:cs="Arial"/>
          <w:color w:val="000000"/>
          <w:sz w:val="20"/>
          <w:szCs w:val="20"/>
        </w:rPr>
        <w:t xml:space="preserve">e inkoopafdeling van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 w:rsidRPr="000D203C">
        <w:rPr>
          <w:rFonts w:ascii="Arial" w:hAnsi="Arial" w:cs="Arial"/>
          <w:color w:val="000000"/>
          <w:sz w:val="20"/>
          <w:szCs w:val="20"/>
        </w:rPr>
        <w:t>gemeente Maastricht volmacht te verlenen en te mandateren tot instellen van een DAS;</w:t>
      </w:r>
    </w:p>
    <w:p w14:paraId="46FEF46D" w14:textId="5F8F28AC" w:rsidR="000D203C" w:rsidRDefault="000D203C" w:rsidP="000D203C">
      <w:pPr>
        <w:pStyle w:val="Lijstalinea"/>
        <w:numPr>
          <w:ilvl w:val="0"/>
          <w:numId w:val="18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0D203C">
        <w:rPr>
          <w:rFonts w:ascii="Arial" w:hAnsi="Arial" w:cs="Arial"/>
          <w:color w:val="000000"/>
          <w:sz w:val="20"/>
          <w:szCs w:val="20"/>
        </w:rPr>
        <w:t xml:space="preserve">e inkoopafdeling van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 w:rsidRPr="000D203C">
        <w:rPr>
          <w:rFonts w:ascii="Arial" w:hAnsi="Arial" w:cs="Arial"/>
          <w:color w:val="000000"/>
          <w:sz w:val="20"/>
          <w:szCs w:val="20"/>
        </w:rPr>
        <w:t xml:space="preserve">gemeente Maastricht volmacht te verlenen en te mandateren tot beheer van het DAS en het uitvoeren van toekomstige inkoopprocedures binnen </w:t>
      </w:r>
      <w:r w:rsidR="003B6DF2">
        <w:rPr>
          <w:rFonts w:ascii="Arial" w:hAnsi="Arial" w:cs="Arial"/>
          <w:color w:val="000000"/>
          <w:sz w:val="20"/>
          <w:szCs w:val="20"/>
        </w:rPr>
        <w:t>het</w:t>
      </w:r>
      <w:r w:rsidRPr="000D203C">
        <w:rPr>
          <w:rFonts w:ascii="Arial" w:hAnsi="Arial" w:cs="Arial"/>
          <w:color w:val="000000"/>
          <w:sz w:val="20"/>
          <w:szCs w:val="20"/>
        </w:rPr>
        <w:t xml:space="preserve"> DAS;</w:t>
      </w:r>
    </w:p>
    <w:p w14:paraId="4D1375D1" w14:textId="45A839BE" w:rsidR="000D203C" w:rsidRPr="000D203C" w:rsidRDefault="000D203C" w:rsidP="000D203C">
      <w:pPr>
        <w:pStyle w:val="Lijstalinea"/>
        <w:numPr>
          <w:ilvl w:val="0"/>
          <w:numId w:val="18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0D203C">
        <w:rPr>
          <w:rFonts w:ascii="Arial" w:hAnsi="Arial" w:cs="Arial"/>
          <w:color w:val="000000"/>
          <w:sz w:val="20"/>
          <w:szCs w:val="20"/>
        </w:rPr>
        <w:t>e kosten voor 2024 en volgende jaren gemoeid met instandhouding van het DAS en het uitzetten van mini competities van het DAS, zijnde € 17.000</w:t>
      </w:r>
      <w:r>
        <w:rPr>
          <w:rFonts w:ascii="Arial" w:hAnsi="Arial" w:cs="Arial"/>
          <w:color w:val="000000"/>
          <w:sz w:val="20"/>
          <w:szCs w:val="20"/>
        </w:rPr>
        <w:t>,--</w:t>
      </w:r>
      <w:r w:rsidRPr="000D203C">
        <w:rPr>
          <w:rFonts w:ascii="Arial" w:hAnsi="Arial" w:cs="Arial"/>
          <w:color w:val="000000"/>
          <w:sz w:val="20"/>
          <w:szCs w:val="20"/>
        </w:rPr>
        <w:t xml:space="preserve"> (plus indexeringen), vanuit de ontvangen rijksgelden </w:t>
      </w:r>
      <w:r>
        <w:rPr>
          <w:rFonts w:ascii="Arial" w:hAnsi="Arial" w:cs="Arial"/>
          <w:color w:val="000000"/>
          <w:sz w:val="20"/>
          <w:szCs w:val="20"/>
        </w:rPr>
        <w:t>‘</w:t>
      </w:r>
      <w:r w:rsidRPr="000D203C">
        <w:rPr>
          <w:rFonts w:ascii="Arial" w:hAnsi="Arial" w:cs="Arial"/>
          <w:color w:val="000000"/>
          <w:sz w:val="20"/>
          <w:szCs w:val="20"/>
        </w:rPr>
        <w:t>CDOKE</w:t>
      </w:r>
      <w:r>
        <w:rPr>
          <w:rFonts w:ascii="Arial" w:hAnsi="Arial" w:cs="Arial"/>
          <w:color w:val="000000"/>
          <w:sz w:val="20"/>
          <w:szCs w:val="20"/>
        </w:rPr>
        <w:t>’</w:t>
      </w:r>
      <w:r w:rsidRPr="000D203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(Capaciteit Decentrale Overheden voor Klimaat- en Energie) </w:t>
      </w:r>
      <w:r w:rsidRPr="000D203C">
        <w:rPr>
          <w:rFonts w:ascii="Arial" w:hAnsi="Arial" w:cs="Arial"/>
          <w:color w:val="000000"/>
          <w:sz w:val="20"/>
          <w:szCs w:val="20"/>
        </w:rPr>
        <w:t>te bekostigen.</w:t>
      </w:r>
    </w:p>
    <w:p w14:paraId="16E9FD1B" w14:textId="6CDF95C1" w:rsidR="00F65995" w:rsidRDefault="00F65995" w:rsidP="000C172C">
      <w:pPr>
        <w:rPr>
          <w:rFonts w:ascii="Arial" w:hAnsi="Arial" w:cs="Arial"/>
          <w:sz w:val="20"/>
          <w:szCs w:val="20"/>
          <w:lang w:eastAsia="en-US"/>
        </w:rPr>
      </w:pPr>
    </w:p>
    <w:p w14:paraId="62339E94" w14:textId="31DC3908" w:rsidR="00282B91" w:rsidRPr="00282B91" w:rsidRDefault="00282B91" w:rsidP="00282B91">
      <w:pPr>
        <w:rPr>
          <w:rFonts w:ascii="Arial" w:hAnsi="Arial" w:cs="Arial"/>
          <w:color w:val="0070C0"/>
        </w:rPr>
      </w:pPr>
      <w:r w:rsidRPr="00282B91">
        <w:rPr>
          <w:rFonts w:ascii="Arial" w:hAnsi="Arial" w:cs="Arial"/>
          <w:color w:val="0070C0"/>
        </w:rPr>
        <w:t>Wijziging Gemeenschappelijke Regeling Geul en Maas als gevolg van wijziging Wet gemeenschappelijke regelingen (</w:t>
      </w:r>
      <w:proofErr w:type="spellStart"/>
      <w:r w:rsidRPr="00282B91">
        <w:rPr>
          <w:rFonts w:ascii="Arial" w:hAnsi="Arial" w:cs="Arial"/>
          <w:color w:val="0070C0"/>
        </w:rPr>
        <w:t>Wgr</w:t>
      </w:r>
      <w:proofErr w:type="spellEnd"/>
      <w:r w:rsidRPr="00282B91">
        <w:rPr>
          <w:rFonts w:ascii="Arial" w:hAnsi="Arial" w:cs="Arial"/>
          <w:color w:val="0070C0"/>
        </w:rPr>
        <w:t>)</w:t>
      </w:r>
    </w:p>
    <w:p w14:paraId="517D3DCE" w14:textId="77777777" w:rsidR="00282B91" w:rsidRDefault="00282B91" w:rsidP="00282B9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Besluit: h</w:t>
      </w:r>
      <w:r w:rsidRPr="000C172C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 i</w:t>
      </w:r>
      <w:r w:rsidRPr="000C172C">
        <w:rPr>
          <w:rFonts w:ascii="Arial" w:hAnsi="Arial" w:cs="Arial"/>
          <w:color w:val="000000"/>
          <w:sz w:val="20"/>
          <w:szCs w:val="20"/>
        </w:rPr>
        <w:t>n te stemmen met het concept-raadsvoorstel waarbij:</w:t>
      </w:r>
    </w:p>
    <w:p w14:paraId="51E8BB5C" w14:textId="77777777" w:rsidR="00282B91" w:rsidRDefault="00282B91" w:rsidP="00282B91">
      <w:pPr>
        <w:pStyle w:val="Lijstalinea"/>
        <w:numPr>
          <w:ilvl w:val="0"/>
          <w:numId w:val="19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282B91">
        <w:rPr>
          <w:rFonts w:ascii="Arial" w:hAnsi="Arial" w:cs="Arial"/>
          <w:color w:val="000000"/>
          <w:sz w:val="20"/>
          <w:szCs w:val="20"/>
        </w:rPr>
        <w:t xml:space="preserve">e voorstellen tot wijziging van de Gemeenschappelijke Regeling Geul en Maas overeenkomstig artikel 1, lid 2 van de </w:t>
      </w:r>
      <w:proofErr w:type="spellStart"/>
      <w:r w:rsidRPr="00282B91">
        <w:rPr>
          <w:rFonts w:ascii="Arial" w:hAnsi="Arial" w:cs="Arial"/>
          <w:color w:val="000000"/>
          <w:sz w:val="20"/>
          <w:szCs w:val="20"/>
        </w:rPr>
        <w:t>Wgr</w:t>
      </w:r>
      <w:proofErr w:type="spellEnd"/>
      <w:r w:rsidRPr="00282B91">
        <w:rPr>
          <w:rFonts w:ascii="Arial" w:hAnsi="Arial" w:cs="Arial"/>
          <w:color w:val="000000"/>
          <w:sz w:val="20"/>
          <w:szCs w:val="20"/>
        </w:rPr>
        <w:t xml:space="preserve"> worden toegezonden aan de gemeenteraad;</w:t>
      </w:r>
    </w:p>
    <w:p w14:paraId="3BA32D1C" w14:textId="2FE15806" w:rsidR="00282B91" w:rsidRPr="00282B91" w:rsidRDefault="00282B91" w:rsidP="00282B91">
      <w:pPr>
        <w:pStyle w:val="Lijstalinea"/>
        <w:numPr>
          <w:ilvl w:val="0"/>
          <w:numId w:val="19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282B91">
        <w:rPr>
          <w:rFonts w:ascii="Arial" w:hAnsi="Arial" w:cs="Arial"/>
          <w:color w:val="000000"/>
          <w:sz w:val="20"/>
          <w:szCs w:val="20"/>
        </w:rPr>
        <w:t xml:space="preserve">e gemeenteraad overeenkomstig artikel 1, lid 4 van de </w:t>
      </w:r>
      <w:proofErr w:type="spellStart"/>
      <w:r w:rsidRPr="00282B91">
        <w:rPr>
          <w:rFonts w:ascii="Arial" w:hAnsi="Arial" w:cs="Arial"/>
          <w:color w:val="000000"/>
          <w:sz w:val="20"/>
          <w:szCs w:val="20"/>
        </w:rPr>
        <w:t>Wgr</w:t>
      </w:r>
      <w:proofErr w:type="spellEnd"/>
      <w:r w:rsidRPr="00282B91">
        <w:rPr>
          <w:rFonts w:ascii="Arial" w:hAnsi="Arial" w:cs="Arial"/>
          <w:color w:val="000000"/>
          <w:sz w:val="20"/>
          <w:szCs w:val="20"/>
        </w:rPr>
        <w:t xml:space="preserve"> wordt voorgesteld om toestemming te verlenen aan het college om te besluiten tot wijziging van de Gemeenschappelijke Regeling Geul en Maas, een en ander conform de </w:t>
      </w:r>
      <w:r>
        <w:rPr>
          <w:rFonts w:ascii="Arial" w:hAnsi="Arial" w:cs="Arial"/>
          <w:color w:val="000000"/>
          <w:sz w:val="20"/>
          <w:szCs w:val="20"/>
        </w:rPr>
        <w:t>concept-</w:t>
      </w:r>
      <w:r w:rsidRPr="00282B91">
        <w:rPr>
          <w:rFonts w:ascii="Arial" w:hAnsi="Arial" w:cs="Arial"/>
          <w:color w:val="000000"/>
          <w:sz w:val="20"/>
          <w:szCs w:val="20"/>
        </w:rPr>
        <w:t>wijzigingsvoorstellen.</w:t>
      </w:r>
    </w:p>
    <w:p w14:paraId="65BD6C71" w14:textId="1C0C6E92" w:rsidR="000D203C" w:rsidRDefault="000D203C" w:rsidP="000C172C">
      <w:pPr>
        <w:rPr>
          <w:rFonts w:ascii="Arial" w:hAnsi="Arial" w:cs="Arial"/>
          <w:sz w:val="20"/>
          <w:szCs w:val="20"/>
          <w:lang w:eastAsia="en-US"/>
        </w:rPr>
      </w:pPr>
    </w:p>
    <w:p w14:paraId="46B6FA99" w14:textId="6E0C51A3" w:rsidR="000243A4" w:rsidRPr="000267FF" w:rsidRDefault="000243A4" w:rsidP="000243A4">
      <w:pPr>
        <w:rPr>
          <w:rFonts w:ascii="Arial" w:hAnsi="Arial" w:cs="Arial"/>
          <w:color w:val="0070C0"/>
        </w:rPr>
      </w:pPr>
      <w:r w:rsidRPr="000267FF">
        <w:rPr>
          <w:rFonts w:ascii="Arial" w:hAnsi="Arial" w:cs="Arial"/>
          <w:color w:val="0070C0"/>
        </w:rPr>
        <w:t xml:space="preserve">Wijziging Gemeenschappelijke Regeling Regionale </w:t>
      </w:r>
      <w:r w:rsidR="000267FF" w:rsidRPr="000267FF">
        <w:rPr>
          <w:rFonts w:ascii="Arial" w:hAnsi="Arial" w:cs="Arial"/>
          <w:color w:val="0070C0"/>
        </w:rPr>
        <w:t xml:space="preserve">Uitvoeringsdienst (RUD) </w:t>
      </w:r>
      <w:r w:rsidRPr="000267FF">
        <w:rPr>
          <w:rFonts w:ascii="Arial" w:hAnsi="Arial" w:cs="Arial"/>
          <w:color w:val="0070C0"/>
        </w:rPr>
        <w:t>Z</w:t>
      </w:r>
      <w:r w:rsidR="000267FF" w:rsidRPr="000267FF">
        <w:rPr>
          <w:rFonts w:ascii="Arial" w:hAnsi="Arial" w:cs="Arial"/>
          <w:color w:val="0070C0"/>
        </w:rPr>
        <w:t>uid-Limburg als gevolg van wijziging Wet gemeenschappelijke regelingen (</w:t>
      </w:r>
      <w:proofErr w:type="spellStart"/>
      <w:r w:rsidR="000267FF" w:rsidRPr="000267FF">
        <w:rPr>
          <w:rFonts w:ascii="Arial" w:hAnsi="Arial" w:cs="Arial"/>
          <w:color w:val="0070C0"/>
        </w:rPr>
        <w:t>Wgr</w:t>
      </w:r>
      <w:proofErr w:type="spellEnd"/>
      <w:r w:rsidR="000267FF" w:rsidRPr="000267FF">
        <w:rPr>
          <w:rFonts w:ascii="Arial" w:hAnsi="Arial" w:cs="Arial"/>
          <w:color w:val="0070C0"/>
        </w:rPr>
        <w:t>)</w:t>
      </w:r>
    </w:p>
    <w:p w14:paraId="1A4EAD13" w14:textId="77777777" w:rsidR="000267FF" w:rsidRDefault="000267FF" w:rsidP="000267F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Besluit: h</w:t>
      </w:r>
      <w:r w:rsidRPr="000C172C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 i</w:t>
      </w:r>
      <w:r w:rsidRPr="000C172C">
        <w:rPr>
          <w:rFonts w:ascii="Arial" w:hAnsi="Arial" w:cs="Arial"/>
          <w:color w:val="000000"/>
          <w:sz w:val="20"/>
          <w:szCs w:val="20"/>
        </w:rPr>
        <w:t>n te stemmen met het concept-raadsvoorstel waarbij:</w:t>
      </w:r>
    </w:p>
    <w:p w14:paraId="6666731D" w14:textId="77777777" w:rsidR="000267FF" w:rsidRDefault="000267FF" w:rsidP="000267FF">
      <w:pPr>
        <w:pStyle w:val="Lijstalinea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0267FF">
        <w:rPr>
          <w:rFonts w:ascii="Arial" w:hAnsi="Arial" w:cs="Arial"/>
          <w:color w:val="000000"/>
          <w:sz w:val="20"/>
          <w:szCs w:val="20"/>
        </w:rPr>
        <w:t xml:space="preserve">e voorstellen tot wijziging van de Gemeenschappelijke Regeling RUD Zuid-Limburg overeenkomstig artikel 1, lid 2 van de </w:t>
      </w:r>
      <w:proofErr w:type="spellStart"/>
      <w:r w:rsidRPr="000267FF">
        <w:rPr>
          <w:rFonts w:ascii="Arial" w:hAnsi="Arial" w:cs="Arial"/>
          <w:color w:val="000000"/>
          <w:sz w:val="20"/>
          <w:szCs w:val="20"/>
        </w:rPr>
        <w:t>Wgr</w:t>
      </w:r>
      <w:proofErr w:type="spellEnd"/>
      <w:r w:rsidRPr="000267FF">
        <w:rPr>
          <w:rFonts w:ascii="Arial" w:hAnsi="Arial" w:cs="Arial"/>
          <w:color w:val="000000"/>
          <w:sz w:val="20"/>
          <w:szCs w:val="20"/>
        </w:rPr>
        <w:t xml:space="preserve"> worden toegezonden aan de gemeenteraad; </w:t>
      </w:r>
    </w:p>
    <w:p w14:paraId="412462BE" w14:textId="5FE5E5EF" w:rsidR="000267FF" w:rsidRPr="000267FF" w:rsidRDefault="000267FF" w:rsidP="000267FF">
      <w:pPr>
        <w:pStyle w:val="Lijstalinea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267FF">
        <w:rPr>
          <w:rFonts w:ascii="Arial" w:hAnsi="Arial" w:cs="Arial"/>
          <w:color w:val="000000"/>
          <w:sz w:val="20"/>
          <w:szCs w:val="20"/>
        </w:rPr>
        <w:t xml:space="preserve">de gemeenteraad overeenkomstig artikel 1, lid 4 van de </w:t>
      </w:r>
      <w:proofErr w:type="spellStart"/>
      <w:r w:rsidRPr="000267FF">
        <w:rPr>
          <w:rFonts w:ascii="Arial" w:hAnsi="Arial" w:cs="Arial"/>
          <w:color w:val="000000"/>
          <w:sz w:val="20"/>
          <w:szCs w:val="20"/>
        </w:rPr>
        <w:t>Wgr</w:t>
      </w:r>
      <w:proofErr w:type="spellEnd"/>
      <w:r w:rsidRPr="000267FF">
        <w:rPr>
          <w:rFonts w:ascii="Arial" w:hAnsi="Arial" w:cs="Arial"/>
          <w:color w:val="000000"/>
          <w:sz w:val="20"/>
          <w:szCs w:val="20"/>
        </w:rPr>
        <w:t xml:space="preserve"> wordt voorgesteld om toestemming te verlenen aan het college om te besluiten tot wijziging van de Gemeenschappelijke Regeling RUD Zuid-Limburg, een en ander conform de </w:t>
      </w:r>
      <w:r>
        <w:rPr>
          <w:rFonts w:ascii="Arial" w:hAnsi="Arial" w:cs="Arial"/>
          <w:color w:val="000000"/>
          <w:sz w:val="20"/>
          <w:szCs w:val="20"/>
        </w:rPr>
        <w:t>concept-</w:t>
      </w:r>
      <w:r w:rsidRPr="000267FF">
        <w:rPr>
          <w:rFonts w:ascii="Arial" w:hAnsi="Arial" w:cs="Arial"/>
          <w:color w:val="000000"/>
          <w:sz w:val="20"/>
          <w:szCs w:val="20"/>
        </w:rPr>
        <w:t>wijzigingsvoorstellen.</w:t>
      </w:r>
    </w:p>
    <w:p w14:paraId="7CCD6D8E" w14:textId="7AF261EE" w:rsidR="000267FF" w:rsidRDefault="000267FF" w:rsidP="000243A4">
      <w:pPr>
        <w:rPr>
          <w:rFonts w:ascii="Arial" w:hAnsi="Arial" w:cs="Arial"/>
          <w:color w:val="000000"/>
          <w:sz w:val="20"/>
          <w:szCs w:val="20"/>
        </w:rPr>
      </w:pPr>
    </w:p>
    <w:p w14:paraId="1C937F37" w14:textId="24E33C19" w:rsidR="000267FF" w:rsidRPr="00EA1EA0" w:rsidRDefault="000267FF" w:rsidP="000267FF">
      <w:pPr>
        <w:rPr>
          <w:rFonts w:ascii="Arial" w:hAnsi="Arial" w:cs="Arial"/>
          <w:color w:val="0070C0"/>
        </w:rPr>
      </w:pPr>
      <w:r w:rsidRPr="00EA1EA0">
        <w:rPr>
          <w:rFonts w:ascii="Arial" w:hAnsi="Arial" w:cs="Arial"/>
          <w:color w:val="0070C0"/>
        </w:rPr>
        <w:t>Deelname aan nieuwe aanbesteding IGOM-contract 2024</w:t>
      </w:r>
    </w:p>
    <w:p w14:paraId="03333355" w14:textId="77777777" w:rsidR="00EA1EA0" w:rsidRDefault="00EA1EA0" w:rsidP="00EA1EA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Besluit: h</w:t>
      </w:r>
      <w:r w:rsidRPr="000C172C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</w:t>
      </w:r>
      <w:r w:rsidRPr="000C172C">
        <w:rPr>
          <w:rFonts w:ascii="Arial" w:hAnsi="Arial" w:cs="Arial"/>
          <w:color w:val="000000"/>
          <w:sz w:val="20"/>
          <w:szCs w:val="20"/>
        </w:rPr>
        <w:t>:</w:t>
      </w:r>
    </w:p>
    <w:p w14:paraId="659CFE51" w14:textId="77777777" w:rsidR="00EA1EA0" w:rsidRDefault="00EA1EA0" w:rsidP="00EA1EA0">
      <w:pPr>
        <w:pStyle w:val="Lijstalinea"/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EA1EA0">
        <w:rPr>
          <w:rFonts w:ascii="Arial" w:hAnsi="Arial" w:cs="Arial"/>
          <w:color w:val="000000"/>
          <w:sz w:val="20"/>
          <w:szCs w:val="20"/>
        </w:rPr>
        <w:t>eel te nemen aan de nieuwe IGOM-aanbesteding;</w:t>
      </w:r>
    </w:p>
    <w:p w14:paraId="69518E1A" w14:textId="6DFEDE24" w:rsidR="00EA1EA0" w:rsidRPr="00EA1EA0" w:rsidRDefault="00EA1EA0" w:rsidP="00EA1EA0">
      <w:pPr>
        <w:pStyle w:val="Lijstalinea"/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EA1EA0">
        <w:rPr>
          <w:rFonts w:ascii="Arial" w:hAnsi="Arial" w:cs="Arial"/>
          <w:color w:val="000000"/>
          <w:sz w:val="20"/>
          <w:szCs w:val="20"/>
        </w:rPr>
        <w:t>de Stuurgroep IGOM mandaat te verlenen voor het uitvoeren van de IGOM-aanbesteding tot en met de gunning.</w:t>
      </w:r>
    </w:p>
    <w:p w14:paraId="44D3730C" w14:textId="77777777" w:rsidR="00282B91" w:rsidRDefault="00282B91" w:rsidP="000C172C">
      <w:pPr>
        <w:rPr>
          <w:rFonts w:ascii="Arial" w:hAnsi="Arial" w:cs="Arial"/>
          <w:sz w:val="20"/>
          <w:szCs w:val="20"/>
          <w:lang w:eastAsia="en-US"/>
        </w:rPr>
      </w:pPr>
    </w:p>
    <w:sectPr w:rsidR="00282B91" w:rsidSect="00EA1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0" w:right="1276" w:bottom="993" w:left="1276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7DEC" w14:textId="77777777" w:rsidR="00CE23EA" w:rsidRPr="000C172C" w:rsidRDefault="00CE23EA" w:rsidP="00DE2A91">
      <w:r w:rsidRPr="000C172C">
        <w:separator/>
      </w:r>
    </w:p>
  </w:endnote>
  <w:endnote w:type="continuationSeparator" w:id="0">
    <w:p w14:paraId="6A1F219C" w14:textId="77777777" w:rsidR="00CE23EA" w:rsidRPr="000C172C" w:rsidRDefault="00CE23EA" w:rsidP="00DE2A91">
      <w:r w:rsidRPr="000C172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A99B" w14:textId="77777777" w:rsidR="00CE23EA" w:rsidRPr="000C172C" w:rsidRDefault="00CE23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1749110"/>
      <w:docPartObj>
        <w:docPartGallery w:val="Page Numbers (Bottom of Page)"/>
        <w:docPartUnique/>
      </w:docPartObj>
    </w:sdtPr>
    <w:sdtEndPr/>
    <w:sdtContent>
      <w:sdt>
        <w:sdtPr>
          <w:id w:val="-660919782"/>
          <w:docPartObj>
            <w:docPartGallery w:val="Page Numbers (Top of Page)"/>
            <w:docPartUnique/>
          </w:docPartObj>
        </w:sdtPr>
        <w:sdtEndPr/>
        <w:sdtContent>
          <w:p w14:paraId="24A53F76" w14:textId="77777777" w:rsidR="00CE23EA" w:rsidRPr="000C172C" w:rsidRDefault="00CE23EA">
            <w:pPr>
              <w:pStyle w:val="Voettekst"/>
              <w:jc w:val="center"/>
            </w:pPr>
            <w:r w:rsidRPr="000C172C">
              <w:rPr>
                <w:rFonts w:ascii="Arial" w:hAnsi="Arial" w:cs="Arial"/>
                <w:sz w:val="16"/>
                <w:szCs w:val="16"/>
              </w:rPr>
              <w:t xml:space="preserve">Pagina </w:t>
            </w:r>
            <w:r w:rsidRPr="000C172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C172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0C172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418AF" w:rsidRPr="000C172C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0C172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0C172C">
              <w:rPr>
                <w:rFonts w:ascii="Arial" w:hAnsi="Arial" w:cs="Arial"/>
                <w:sz w:val="16"/>
                <w:szCs w:val="16"/>
              </w:rPr>
              <w:t xml:space="preserve"> van </w:t>
            </w:r>
            <w:r w:rsidRPr="000C172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C172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0C172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418AF" w:rsidRPr="000C172C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0C172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80639C" w14:textId="77777777" w:rsidR="00CE23EA" w:rsidRPr="000C172C" w:rsidRDefault="00CE23EA" w:rsidP="006C283E">
    <w:pPr>
      <w:pStyle w:val="Voettekst"/>
      <w:tabs>
        <w:tab w:val="clear" w:pos="4536"/>
        <w:tab w:val="clear" w:pos="9072"/>
        <w:tab w:val="left" w:pos="1372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088D" w14:textId="77777777" w:rsidR="00CE23EA" w:rsidRPr="000C172C" w:rsidRDefault="00CE23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71F3" w14:textId="77777777" w:rsidR="00CE23EA" w:rsidRPr="000C172C" w:rsidRDefault="00CE23EA" w:rsidP="00DE2A91">
      <w:r w:rsidRPr="000C172C">
        <w:separator/>
      </w:r>
    </w:p>
  </w:footnote>
  <w:footnote w:type="continuationSeparator" w:id="0">
    <w:p w14:paraId="5BF5A9DB" w14:textId="77777777" w:rsidR="00CE23EA" w:rsidRPr="000C172C" w:rsidRDefault="00CE23EA" w:rsidP="00DE2A91">
      <w:r w:rsidRPr="000C172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8523" w14:textId="77777777" w:rsidR="00CE23EA" w:rsidRPr="000C172C" w:rsidRDefault="00CE23E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49A3" w14:textId="77777777" w:rsidR="00CE23EA" w:rsidRPr="000C172C" w:rsidRDefault="00CE23EA">
    <w:pPr>
      <w:pStyle w:val="Koptekst"/>
    </w:pPr>
    <w:r w:rsidRPr="000C172C">
      <w:rPr>
        <w:noProof/>
      </w:rPr>
      <w:drawing>
        <wp:anchor distT="0" distB="0" distL="114300" distR="114300" simplePos="0" relativeHeight="251659264" behindDoc="1" locked="0" layoutInCell="1" allowOverlap="1" wp14:anchorId="23FE10C7" wp14:editId="64D67623">
          <wp:simplePos x="0" y="0"/>
          <wp:positionH relativeFrom="column">
            <wp:posOffset>7317105</wp:posOffset>
          </wp:positionH>
          <wp:positionV relativeFrom="paragraph">
            <wp:posOffset>-298450</wp:posOffset>
          </wp:positionV>
          <wp:extent cx="2258171" cy="1159383"/>
          <wp:effectExtent l="0" t="0" r="0" b="3175"/>
          <wp:wrapNone/>
          <wp:docPr id="2021795311" name="Afbeelding 2021795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171" cy="1159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12F1" w14:textId="77777777" w:rsidR="00CE23EA" w:rsidRPr="000C172C" w:rsidRDefault="00CE23E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712"/>
    <w:multiLevelType w:val="hybridMultilevel"/>
    <w:tmpl w:val="6F94FB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3373"/>
    <w:multiLevelType w:val="hybridMultilevel"/>
    <w:tmpl w:val="1324B7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04B6E"/>
    <w:multiLevelType w:val="hybridMultilevel"/>
    <w:tmpl w:val="D490512C"/>
    <w:lvl w:ilvl="0" w:tplc="1D7ECC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A94"/>
    <w:multiLevelType w:val="hybridMultilevel"/>
    <w:tmpl w:val="26C000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E28BD"/>
    <w:multiLevelType w:val="hybridMultilevel"/>
    <w:tmpl w:val="94D2DA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768E4"/>
    <w:multiLevelType w:val="hybridMultilevel"/>
    <w:tmpl w:val="8DD842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B2DC5"/>
    <w:multiLevelType w:val="hybridMultilevel"/>
    <w:tmpl w:val="DFE26F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61188"/>
    <w:multiLevelType w:val="hybridMultilevel"/>
    <w:tmpl w:val="1CC03B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0650E"/>
    <w:multiLevelType w:val="hybridMultilevel"/>
    <w:tmpl w:val="5F42E8D6"/>
    <w:lvl w:ilvl="0" w:tplc="0ED09302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C365D"/>
    <w:multiLevelType w:val="hybridMultilevel"/>
    <w:tmpl w:val="5C966A6C"/>
    <w:lvl w:ilvl="0" w:tplc="E9364CE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1201D"/>
    <w:multiLevelType w:val="multilevel"/>
    <w:tmpl w:val="63C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96275B"/>
    <w:multiLevelType w:val="hybridMultilevel"/>
    <w:tmpl w:val="62A862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3698B"/>
    <w:multiLevelType w:val="hybridMultilevel"/>
    <w:tmpl w:val="8C8C624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AE1AC1"/>
    <w:multiLevelType w:val="hybridMultilevel"/>
    <w:tmpl w:val="8B941872"/>
    <w:lvl w:ilvl="0" w:tplc="B832FB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77EB"/>
    <w:multiLevelType w:val="hybridMultilevel"/>
    <w:tmpl w:val="54DABE22"/>
    <w:lvl w:ilvl="0" w:tplc="54F48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0DD"/>
    <w:multiLevelType w:val="hybridMultilevel"/>
    <w:tmpl w:val="373677C4"/>
    <w:lvl w:ilvl="0" w:tplc="ED626EA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82517"/>
    <w:multiLevelType w:val="hybridMultilevel"/>
    <w:tmpl w:val="DA36E6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47BC8"/>
    <w:multiLevelType w:val="hybridMultilevel"/>
    <w:tmpl w:val="7BD6667C"/>
    <w:lvl w:ilvl="0" w:tplc="6AE42A9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7281B"/>
    <w:multiLevelType w:val="hybridMultilevel"/>
    <w:tmpl w:val="298665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83B08"/>
    <w:multiLevelType w:val="hybridMultilevel"/>
    <w:tmpl w:val="7E700B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74CAC"/>
    <w:multiLevelType w:val="hybridMultilevel"/>
    <w:tmpl w:val="57EED4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07918">
    <w:abstractNumId w:val="14"/>
  </w:num>
  <w:num w:numId="2" w16cid:durableId="565145166">
    <w:abstractNumId w:val="9"/>
  </w:num>
  <w:num w:numId="3" w16cid:durableId="1677489183">
    <w:abstractNumId w:val="8"/>
  </w:num>
  <w:num w:numId="4" w16cid:durableId="1226525605">
    <w:abstractNumId w:val="17"/>
  </w:num>
  <w:num w:numId="5" w16cid:durableId="1444571548">
    <w:abstractNumId w:val="12"/>
  </w:num>
  <w:num w:numId="6" w16cid:durableId="416099720">
    <w:abstractNumId w:val="15"/>
  </w:num>
  <w:num w:numId="7" w16cid:durableId="10595507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4134951">
    <w:abstractNumId w:val="13"/>
  </w:num>
  <w:num w:numId="9" w16cid:durableId="1540360495">
    <w:abstractNumId w:val="3"/>
  </w:num>
  <w:num w:numId="10" w16cid:durableId="1771272587">
    <w:abstractNumId w:val="2"/>
  </w:num>
  <w:num w:numId="11" w16cid:durableId="25722089">
    <w:abstractNumId w:val="0"/>
  </w:num>
  <w:num w:numId="12" w16cid:durableId="1707101119">
    <w:abstractNumId w:val="5"/>
  </w:num>
  <w:num w:numId="13" w16cid:durableId="921993194">
    <w:abstractNumId w:val="1"/>
  </w:num>
  <w:num w:numId="14" w16cid:durableId="106628219">
    <w:abstractNumId w:val="7"/>
  </w:num>
  <w:num w:numId="15" w16cid:durableId="586574860">
    <w:abstractNumId w:val="4"/>
  </w:num>
  <w:num w:numId="16" w16cid:durableId="644702708">
    <w:abstractNumId w:val="20"/>
  </w:num>
  <w:num w:numId="17" w16cid:durableId="2110225962">
    <w:abstractNumId w:val="6"/>
  </w:num>
  <w:num w:numId="18" w16cid:durableId="1183131850">
    <w:abstractNumId w:val="18"/>
  </w:num>
  <w:num w:numId="19" w16cid:durableId="150950181">
    <w:abstractNumId w:val="19"/>
  </w:num>
  <w:num w:numId="20" w16cid:durableId="1394810866">
    <w:abstractNumId w:val="11"/>
  </w:num>
  <w:num w:numId="21" w16cid:durableId="8413564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81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92"/>
    <w:rsid w:val="00003BC4"/>
    <w:rsid w:val="000048CC"/>
    <w:rsid w:val="00022F21"/>
    <w:rsid w:val="000243A4"/>
    <w:rsid w:val="000267FF"/>
    <w:rsid w:val="000607CE"/>
    <w:rsid w:val="00062232"/>
    <w:rsid w:val="0006415B"/>
    <w:rsid w:val="00077D20"/>
    <w:rsid w:val="00081095"/>
    <w:rsid w:val="000844D3"/>
    <w:rsid w:val="00084D87"/>
    <w:rsid w:val="00086839"/>
    <w:rsid w:val="00086E3C"/>
    <w:rsid w:val="00087AB3"/>
    <w:rsid w:val="00095175"/>
    <w:rsid w:val="000A7D49"/>
    <w:rsid w:val="000B79FC"/>
    <w:rsid w:val="000C172C"/>
    <w:rsid w:val="000D1450"/>
    <w:rsid w:val="000D203C"/>
    <w:rsid w:val="000D4A3A"/>
    <w:rsid w:val="000E220C"/>
    <w:rsid w:val="000E5E86"/>
    <w:rsid w:val="000E6B94"/>
    <w:rsid w:val="000F2530"/>
    <w:rsid w:val="000F2D37"/>
    <w:rsid w:val="00100248"/>
    <w:rsid w:val="00101EB9"/>
    <w:rsid w:val="00102B9B"/>
    <w:rsid w:val="001037BF"/>
    <w:rsid w:val="001060C1"/>
    <w:rsid w:val="0010641A"/>
    <w:rsid w:val="00114A82"/>
    <w:rsid w:val="001169E0"/>
    <w:rsid w:val="0011771F"/>
    <w:rsid w:val="00122FEF"/>
    <w:rsid w:val="001240D3"/>
    <w:rsid w:val="00124711"/>
    <w:rsid w:val="001250AE"/>
    <w:rsid w:val="00132079"/>
    <w:rsid w:val="00136ABE"/>
    <w:rsid w:val="001418AF"/>
    <w:rsid w:val="0014246D"/>
    <w:rsid w:val="001441AC"/>
    <w:rsid w:val="00150ADB"/>
    <w:rsid w:val="00153433"/>
    <w:rsid w:val="00154590"/>
    <w:rsid w:val="00172C64"/>
    <w:rsid w:val="00180F15"/>
    <w:rsid w:val="00192E83"/>
    <w:rsid w:val="001A7AE9"/>
    <w:rsid w:val="001B240B"/>
    <w:rsid w:val="001C6800"/>
    <w:rsid w:val="001D2B21"/>
    <w:rsid w:val="001D3A80"/>
    <w:rsid w:val="001E5E4F"/>
    <w:rsid w:val="001E695A"/>
    <w:rsid w:val="001F191D"/>
    <w:rsid w:val="001F27E8"/>
    <w:rsid w:val="001F47C0"/>
    <w:rsid w:val="00210D65"/>
    <w:rsid w:val="002151B9"/>
    <w:rsid w:val="002157D6"/>
    <w:rsid w:val="00215A05"/>
    <w:rsid w:val="00215E6C"/>
    <w:rsid w:val="00237A0B"/>
    <w:rsid w:val="00264BED"/>
    <w:rsid w:val="00265F71"/>
    <w:rsid w:val="00273C17"/>
    <w:rsid w:val="0028277A"/>
    <w:rsid w:val="00282984"/>
    <w:rsid w:val="00282B91"/>
    <w:rsid w:val="00283846"/>
    <w:rsid w:val="00290505"/>
    <w:rsid w:val="00294FC7"/>
    <w:rsid w:val="002B3CAD"/>
    <w:rsid w:val="002B5F94"/>
    <w:rsid w:val="002C70CE"/>
    <w:rsid w:val="002D610A"/>
    <w:rsid w:val="002D70C4"/>
    <w:rsid w:val="002E0F9D"/>
    <w:rsid w:val="002F403C"/>
    <w:rsid w:val="002F7D62"/>
    <w:rsid w:val="003241FD"/>
    <w:rsid w:val="00325C2B"/>
    <w:rsid w:val="00342F65"/>
    <w:rsid w:val="00351BCF"/>
    <w:rsid w:val="00352CA2"/>
    <w:rsid w:val="00355376"/>
    <w:rsid w:val="00356CDA"/>
    <w:rsid w:val="003643AE"/>
    <w:rsid w:val="00370C1A"/>
    <w:rsid w:val="0037110A"/>
    <w:rsid w:val="0038088C"/>
    <w:rsid w:val="0038721A"/>
    <w:rsid w:val="003907A4"/>
    <w:rsid w:val="00391F9A"/>
    <w:rsid w:val="0039336E"/>
    <w:rsid w:val="003971B8"/>
    <w:rsid w:val="003A0599"/>
    <w:rsid w:val="003A32A9"/>
    <w:rsid w:val="003A6017"/>
    <w:rsid w:val="003B6DF2"/>
    <w:rsid w:val="003E1403"/>
    <w:rsid w:val="003E2404"/>
    <w:rsid w:val="003E324F"/>
    <w:rsid w:val="003F5D6D"/>
    <w:rsid w:val="003F6134"/>
    <w:rsid w:val="003F7D8D"/>
    <w:rsid w:val="0041035A"/>
    <w:rsid w:val="0041318E"/>
    <w:rsid w:val="00415E2D"/>
    <w:rsid w:val="00417EC8"/>
    <w:rsid w:val="00420CEC"/>
    <w:rsid w:val="00437748"/>
    <w:rsid w:val="00443897"/>
    <w:rsid w:val="00460C87"/>
    <w:rsid w:val="00464C57"/>
    <w:rsid w:val="0047265D"/>
    <w:rsid w:val="00474467"/>
    <w:rsid w:val="00474B1B"/>
    <w:rsid w:val="00475635"/>
    <w:rsid w:val="00475680"/>
    <w:rsid w:val="004770D8"/>
    <w:rsid w:val="004778F0"/>
    <w:rsid w:val="0048449A"/>
    <w:rsid w:val="004850A3"/>
    <w:rsid w:val="004A0730"/>
    <w:rsid w:val="004A2D6B"/>
    <w:rsid w:val="004A3C9F"/>
    <w:rsid w:val="004A6224"/>
    <w:rsid w:val="004B6804"/>
    <w:rsid w:val="004D0C8E"/>
    <w:rsid w:val="004E5F63"/>
    <w:rsid w:val="004F735C"/>
    <w:rsid w:val="0050416D"/>
    <w:rsid w:val="00506B08"/>
    <w:rsid w:val="00510057"/>
    <w:rsid w:val="005134A9"/>
    <w:rsid w:val="00514E91"/>
    <w:rsid w:val="005160ED"/>
    <w:rsid w:val="00520658"/>
    <w:rsid w:val="005368D4"/>
    <w:rsid w:val="00544201"/>
    <w:rsid w:val="005555D5"/>
    <w:rsid w:val="005621A7"/>
    <w:rsid w:val="0056549B"/>
    <w:rsid w:val="005656F5"/>
    <w:rsid w:val="00567313"/>
    <w:rsid w:val="00567FF9"/>
    <w:rsid w:val="00577996"/>
    <w:rsid w:val="005924B7"/>
    <w:rsid w:val="0059339F"/>
    <w:rsid w:val="0059675A"/>
    <w:rsid w:val="005A0FD3"/>
    <w:rsid w:val="005A4350"/>
    <w:rsid w:val="005B1F57"/>
    <w:rsid w:val="005B75AB"/>
    <w:rsid w:val="005C4462"/>
    <w:rsid w:val="005D5DE0"/>
    <w:rsid w:val="005E0594"/>
    <w:rsid w:val="005E3437"/>
    <w:rsid w:val="005E35C1"/>
    <w:rsid w:val="005E55F4"/>
    <w:rsid w:val="005E7C35"/>
    <w:rsid w:val="00600324"/>
    <w:rsid w:val="00600338"/>
    <w:rsid w:val="00605E8B"/>
    <w:rsid w:val="006220FF"/>
    <w:rsid w:val="0062287F"/>
    <w:rsid w:val="00623D02"/>
    <w:rsid w:val="006354CD"/>
    <w:rsid w:val="006410FE"/>
    <w:rsid w:val="006437C8"/>
    <w:rsid w:val="00643DE0"/>
    <w:rsid w:val="00646CDA"/>
    <w:rsid w:val="00667462"/>
    <w:rsid w:val="006762FC"/>
    <w:rsid w:val="006840A8"/>
    <w:rsid w:val="006A04D4"/>
    <w:rsid w:val="006A0BF6"/>
    <w:rsid w:val="006A21DB"/>
    <w:rsid w:val="006A450F"/>
    <w:rsid w:val="006A6F1C"/>
    <w:rsid w:val="006B00F5"/>
    <w:rsid w:val="006B146D"/>
    <w:rsid w:val="006B4C99"/>
    <w:rsid w:val="006C0837"/>
    <w:rsid w:val="006C283E"/>
    <w:rsid w:val="006C5F60"/>
    <w:rsid w:val="006D71D9"/>
    <w:rsid w:val="006E3DB9"/>
    <w:rsid w:val="00704C19"/>
    <w:rsid w:val="00706B12"/>
    <w:rsid w:val="007130F4"/>
    <w:rsid w:val="00720E14"/>
    <w:rsid w:val="007355CF"/>
    <w:rsid w:val="00737525"/>
    <w:rsid w:val="0074360A"/>
    <w:rsid w:val="0074383C"/>
    <w:rsid w:val="0074487A"/>
    <w:rsid w:val="007659BE"/>
    <w:rsid w:val="00767759"/>
    <w:rsid w:val="0077324A"/>
    <w:rsid w:val="007849AE"/>
    <w:rsid w:val="00793F8D"/>
    <w:rsid w:val="007962A4"/>
    <w:rsid w:val="00797E37"/>
    <w:rsid w:val="007A03FB"/>
    <w:rsid w:val="007A4A10"/>
    <w:rsid w:val="007A4F43"/>
    <w:rsid w:val="007D0178"/>
    <w:rsid w:val="007D4F86"/>
    <w:rsid w:val="007E248A"/>
    <w:rsid w:val="007F08F1"/>
    <w:rsid w:val="007F78A7"/>
    <w:rsid w:val="007F79A4"/>
    <w:rsid w:val="00801425"/>
    <w:rsid w:val="008020A0"/>
    <w:rsid w:val="0082089A"/>
    <w:rsid w:val="00837296"/>
    <w:rsid w:val="0084152E"/>
    <w:rsid w:val="00863B8E"/>
    <w:rsid w:val="00863F3E"/>
    <w:rsid w:val="00866001"/>
    <w:rsid w:val="0087041E"/>
    <w:rsid w:val="00876BEA"/>
    <w:rsid w:val="00896081"/>
    <w:rsid w:val="0089631F"/>
    <w:rsid w:val="008A15FF"/>
    <w:rsid w:val="008A62EA"/>
    <w:rsid w:val="008B45F3"/>
    <w:rsid w:val="008B4929"/>
    <w:rsid w:val="008B4E39"/>
    <w:rsid w:val="008C1B5B"/>
    <w:rsid w:val="008D733D"/>
    <w:rsid w:val="008E12FD"/>
    <w:rsid w:val="008E35A6"/>
    <w:rsid w:val="008E47CF"/>
    <w:rsid w:val="008F05C4"/>
    <w:rsid w:val="008F1EC8"/>
    <w:rsid w:val="008F4936"/>
    <w:rsid w:val="0090443D"/>
    <w:rsid w:val="009049B8"/>
    <w:rsid w:val="00905CA5"/>
    <w:rsid w:val="00922AD4"/>
    <w:rsid w:val="00927FAC"/>
    <w:rsid w:val="00936B15"/>
    <w:rsid w:val="0094152F"/>
    <w:rsid w:val="009456CD"/>
    <w:rsid w:val="00952CC9"/>
    <w:rsid w:val="00954635"/>
    <w:rsid w:val="00957F23"/>
    <w:rsid w:val="00964F1E"/>
    <w:rsid w:val="00966C69"/>
    <w:rsid w:val="009671BE"/>
    <w:rsid w:val="009811C5"/>
    <w:rsid w:val="00987FE5"/>
    <w:rsid w:val="00990A97"/>
    <w:rsid w:val="009A5AAD"/>
    <w:rsid w:val="009A5DCE"/>
    <w:rsid w:val="009C71AB"/>
    <w:rsid w:val="009D4D5B"/>
    <w:rsid w:val="00A00C96"/>
    <w:rsid w:val="00A01AD6"/>
    <w:rsid w:val="00A04681"/>
    <w:rsid w:val="00A07DDF"/>
    <w:rsid w:val="00A171F5"/>
    <w:rsid w:val="00A21548"/>
    <w:rsid w:val="00A24B88"/>
    <w:rsid w:val="00A3457D"/>
    <w:rsid w:val="00A41224"/>
    <w:rsid w:val="00A4436B"/>
    <w:rsid w:val="00A45948"/>
    <w:rsid w:val="00A53B37"/>
    <w:rsid w:val="00A56647"/>
    <w:rsid w:val="00A640DE"/>
    <w:rsid w:val="00A874B1"/>
    <w:rsid w:val="00A90C32"/>
    <w:rsid w:val="00A92FE3"/>
    <w:rsid w:val="00AA1B57"/>
    <w:rsid w:val="00AA2013"/>
    <w:rsid w:val="00AA23C0"/>
    <w:rsid w:val="00AA39E4"/>
    <w:rsid w:val="00AA6222"/>
    <w:rsid w:val="00AE03AD"/>
    <w:rsid w:val="00AF096A"/>
    <w:rsid w:val="00AF10A8"/>
    <w:rsid w:val="00AF1B61"/>
    <w:rsid w:val="00B0114A"/>
    <w:rsid w:val="00B02B2E"/>
    <w:rsid w:val="00B03999"/>
    <w:rsid w:val="00B06E96"/>
    <w:rsid w:val="00B136C6"/>
    <w:rsid w:val="00B17A8B"/>
    <w:rsid w:val="00B21B60"/>
    <w:rsid w:val="00B239E3"/>
    <w:rsid w:val="00B23B55"/>
    <w:rsid w:val="00B32EC0"/>
    <w:rsid w:val="00B53487"/>
    <w:rsid w:val="00B537CF"/>
    <w:rsid w:val="00B61B96"/>
    <w:rsid w:val="00B67B04"/>
    <w:rsid w:val="00B74EC5"/>
    <w:rsid w:val="00B7590D"/>
    <w:rsid w:val="00B832F3"/>
    <w:rsid w:val="00B85B6F"/>
    <w:rsid w:val="00B93FCF"/>
    <w:rsid w:val="00B965C8"/>
    <w:rsid w:val="00BA20F2"/>
    <w:rsid w:val="00BA6088"/>
    <w:rsid w:val="00BC2396"/>
    <w:rsid w:val="00BC6255"/>
    <w:rsid w:val="00BD10E7"/>
    <w:rsid w:val="00BE368F"/>
    <w:rsid w:val="00BE3AC6"/>
    <w:rsid w:val="00BF361A"/>
    <w:rsid w:val="00C02795"/>
    <w:rsid w:val="00C02F7F"/>
    <w:rsid w:val="00C0403F"/>
    <w:rsid w:val="00C16BE1"/>
    <w:rsid w:val="00C242D1"/>
    <w:rsid w:val="00C27A6D"/>
    <w:rsid w:val="00C32458"/>
    <w:rsid w:val="00C449B2"/>
    <w:rsid w:val="00C46E9B"/>
    <w:rsid w:val="00C52EFB"/>
    <w:rsid w:val="00C566DC"/>
    <w:rsid w:val="00C60637"/>
    <w:rsid w:val="00C62595"/>
    <w:rsid w:val="00C62F1B"/>
    <w:rsid w:val="00C72B41"/>
    <w:rsid w:val="00C7378E"/>
    <w:rsid w:val="00C9241E"/>
    <w:rsid w:val="00C92925"/>
    <w:rsid w:val="00C93240"/>
    <w:rsid w:val="00C95E6F"/>
    <w:rsid w:val="00CA0CB3"/>
    <w:rsid w:val="00CA7A02"/>
    <w:rsid w:val="00CA7A7D"/>
    <w:rsid w:val="00CB080A"/>
    <w:rsid w:val="00CB43F5"/>
    <w:rsid w:val="00CD032D"/>
    <w:rsid w:val="00CD1596"/>
    <w:rsid w:val="00CD3A92"/>
    <w:rsid w:val="00CE20A2"/>
    <w:rsid w:val="00CE23EA"/>
    <w:rsid w:val="00CE372A"/>
    <w:rsid w:val="00CF4098"/>
    <w:rsid w:val="00CF6F37"/>
    <w:rsid w:val="00D10608"/>
    <w:rsid w:val="00D20020"/>
    <w:rsid w:val="00D20AA3"/>
    <w:rsid w:val="00D221B2"/>
    <w:rsid w:val="00D424C7"/>
    <w:rsid w:val="00D52050"/>
    <w:rsid w:val="00D54691"/>
    <w:rsid w:val="00D546A0"/>
    <w:rsid w:val="00D61065"/>
    <w:rsid w:val="00D669EC"/>
    <w:rsid w:val="00D758A6"/>
    <w:rsid w:val="00D86CD3"/>
    <w:rsid w:val="00D95866"/>
    <w:rsid w:val="00DA38FD"/>
    <w:rsid w:val="00DB0AC1"/>
    <w:rsid w:val="00DB4052"/>
    <w:rsid w:val="00DC0F32"/>
    <w:rsid w:val="00DC5329"/>
    <w:rsid w:val="00DC5DD5"/>
    <w:rsid w:val="00DC763E"/>
    <w:rsid w:val="00DC7BD5"/>
    <w:rsid w:val="00DD0C7F"/>
    <w:rsid w:val="00DD6284"/>
    <w:rsid w:val="00DE0023"/>
    <w:rsid w:val="00DE2A91"/>
    <w:rsid w:val="00DE47FC"/>
    <w:rsid w:val="00DF1537"/>
    <w:rsid w:val="00DF5999"/>
    <w:rsid w:val="00DF6784"/>
    <w:rsid w:val="00E0598B"/>
    <w:rsid w:val="00E06C9D"/>
    <w:rsid w:val="00E06FE6"/>
    <w:rsid w:val="00E10DAA"/>
    <w:rsid w:val="00E21BBA"/>
    <w:rsid w:val="00E25087"/>
    <w:rsid w:val="00E33E1D"/>
    <w:rsid w:val="00E36A8C"/>
    <w:rsid w:val="00E379AB"/>
    <w:rsid w:val="00E41F34"/>
    <w:rsid w:val="00E427B3"/>
    <w:rsid w:val="00E45A97"/>
    <w:rsid w:val="00E50726"/>
    <w:rsid w:val="00E55594"/>
    <w:rsid w:val="00E55AFC"/>
    <w:rsid w:val="00E608A4"/>
    <w:rsid w:val="00E76FCF"/>
    <w:rsid w:val="00E970AA"/>
    <w:rsid w:val="00EA07AA"/>
    <w:rsid w:val="00EA1EA0"/>
    <w:rsid w:val="00EB47EE"/>
    <w:rsid w:val="00EB5DDE"/>
    <w:rsid w:val="00EC0B78"/>
    <w:rsid w:val="00ED71DC"/>
    <w:rsid w:val="00EE436E"/>
    <w:rsid w:val="00F03D9B"/>
    <w:rsid w:val="00F10CCF"/>
    <w:rsid w:val="00F17173"/>
    <w:rsid w:val="00F20964"/>
    <w:rsid w:val="00F221E6"/>
    <w:rsid w:val="00F26550"/>
    <w:rsid w:val="00F277E2"/>
    <w:rsid w:val="00F42C45"/>
    <w:rsid w:val="00F433C0"/>
    <w:rsid w:val="00F537ED"/>
    <w:rsid w:val="00F57029"/>
    <w:rsid w:val="00F60B70"/>
    <w:rsid w:val="00F65995"/>
    <w:rsid w:val="00F73336"/>
    <w:rsid w:val="00F74012"/>
    <w:rsid w:val="00F74904"/>
    <w:rsid w:val="00F75577"/>
    <w:rsid w:val="00F765E3"/>
    <w:rsid w:val="00F81988"/>
    <w:rsid w:val="00F90484"/>
    <w:rsid w:val="00F923E0"/>
    <w:rsid w:val="00F9542C"/>
    <w:rsid w:val="00FC0799"/>
    <w:rsid w:val="00FC11AF"/>
    <w:rsid w:val="00FC1651"/>
    <w:rsid w:val="00FC3E2F"/>
    <w:rsid w:val="00FC4E62"/>
    <w:rsid w:val="00FC5D87"/>
    <w:rsid w:val="00FC7337"/>
    <w:rsid w:val="00FE3D08"/>
    <w:rsid w:val="00FE571B"/>
    <w:rsid w:val="00FE5DE1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1"/>
    <o:shapelayout v:ext="edit">
      <o:idmap v:ext="edit" data="1"/>
    </o:shapelayout>
  </w:shapeDefaults>
  <w:decimalSymbol w:val=","/>
  <w:listSeparator w:val=";"/>
  <w14:docId w14:val="2D3E0651"/>
  <w15:docId w15:val="{25CB3766-1107-4AB6-96CE-7F5E18A8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E2A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2A9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E2A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2A9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C28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83E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1037BF"/>
    <w:pPr>
      <w:ind w:left="720"/>
      <w:contextualSpacing/>
    </w:pPr>
  </w:style>
  <w:style w:type="character" w:customStyle="1" w:styleId="pspdfkit-6fq5ysqkmc2gc1fek9b659qfh8">
    <w:name w:val="pspdfkit-6fq5ysqkmc2gc1fek9b659qfh8"/>
    <w:basedOn w:val="Standaardalinea-lettertype"/>
    <w:rsid w:val="0036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B9B09-FAFD-4F3C-B8A3-D698AECD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1137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Meerssen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Daniële Teerling</dc:creator>
  <cp:lastModifiedBy>Maxime Niesten</cp:lastModifiedBy>
  <cp:revision>11</cp:revision>
  <cp:lastPrinted>2024-03-20T12:42:00Z</cp:lastPrinted>
  <dcterms:created xsi:type="dcterms:W3CDTF">2024-03-15T07:55:00Z</dcterms:created>
  <dcterms:modified xsi:type="dcterms:W3CDTF">2024-03-20T12:42:00Z</dcterms:modified>
</cp:coreProperties>
</file>